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03D8D" w14:textId="77777777" w:rsidR="00AA39E3" w:rsidRDefault="00AA39E3" w:rsidP="00AA39E3">
      <w:pPr>
        <w:pStyle w:val="ConsPlusTitlePage"/>
      </w:pPr>
      <w:r>
        <w:br/>
      </w:r>
    </w:p>
    <w:p w14:paraId="69F6167F" w14:textId="77777777" w:rsidR="00AA39E3" w:rsidRPr="00AA39E3" w:rsidRDefault="00AA39E3">
      <w:pPr>
        <w:pStyle w:val="ConsPlusTitle"/>
        <w:jc w:val="center"/>
        <w:outlineLvl w:val="0"/>
        <w:rPr>
          <w:rFonts w:ascii="Times New Roman" w:hAnsi="Times New Roman" w:cs="Times New Roman"/>
        </w:rPr>
      </w:pPr>
      <w:r w:rsidRPr="00AA39E3">
        <w:rPr>
          <w:rFonts w:ascii="Times New Roman" w:hAnsi="Times New Roman" w:cs="Times New Roman"/>
        </w:rPr>
        <w:t>АДМИНИСТРАЦИЯ СТАРООСКОЛЬСКОГО ГОРОДСКОГО ОКРУГА</w:t>
      </w:r>
    </w:p>
    <w:p w14:paraId="20CA02E5" w14:textId="77777777" w:rsidR="00AA39E3" w:rsidRPr="00AA39E3" w:rsidRDefault="00AA39E3">
      <w:pPr>
        <w:pStyle w:val="ConsPlusTitle"/>
        <w:jc w:val="center"/>
        <w:rPr>
          <w:rFonts w:ascii="Times New Roman" w:hAnsi="Times New Roman" w:cs="Times New Roman"/>
        </w:rPr>
      </w:pPr>
      <w:r w:rsidRPr="00AA39E3">
        <w:rPr>
          <w:rFonts w:ascii="Times New Roman" w:hAnsi="Times New Roman" w:cs="Times New Roman"/>
        </w:rPr>
        <w:t>БЕЛГОРОДСКОЙ ОБЛАСТИ</w:t>
      </w:r>
    </w:p>
    <w:p w14:paraId="00DDCF3B" w14:textId="77777777" w:rsidR="00AA39E3" w:rsidRPr="00AA39E3" w:rsidRDefault="00AA39E3">
      <w:pPr>
        <w:pStyle w:val="ConsPlusTitle"/>
        <w:jc w:val="center"/>
        <w:rPr>
          <w:rFonts w:ascii="Times New Roman" w:hAnsi="Times New Roman" w:cs="Times New Roman"/>
        </w:rPr>
      </w:pPr>
    </w:p>
    <w:p w14:paraId="5863BB36" w14:textId="77777777" w:rsidR="00AA39E3" w:rsidRPr="00AA39E3" w:rsidRDefault="00AA39E3">
      <w:pPr>
        <w:pStyle w:val="ConsPlusTitle"/>
        <w:jc w:val="center"/>
        <w:rPr>
          <w:rFonts w:ascii="Times New Roman" w:hAnsi="Times New Roman" w:cs="Times New Roman"/>
        </w:rPr>
      </w:pPr>
      <w:r w:rsidRPr="00AA39E3">
        <w:rPr>
          <w:rFonts w:ascii="Times New Roman" w:hAnsi="Times New Roman" w:cs="Times New Roman"/>
        </w:rPr>
        <w:t>ПОСТАНОВЛЕНИЕ</w:t>
      </w:r>
    </w:p>
    <w:p w14:paraId="0511E9FA" w14:textId="77777777" w:rsidR="00AA39E3" w:rsidRPr="00AA39E3" w:rsidRDefault="00AA39E3">
      <w:pPr>
        <w:pStyle w:val="ConsPlusTitle"/>
        <w:jc w:val="center"/>
        <w:rPr>
          <w:rFonts w:ascii="Times New Roman" w:hAnsi="Times New Roman" w:cs="Times New Roman"/>
        </w:rPr>
      </w:pPr>
      <w:r w:rsidRPr="00AA39E3">
        <w:rPr>
          <w:rFonts w:ascii="Times New Roman" w:hAnsi="Times New Roman" w:cs="Times New Roman"/>
        </w:rPr>
        <w:t>от 15 марта 2018 г. N 412</w:t>
      </w:r>
    </w:p>
    <w:p w14:paraId="1B49D538" w14:textId="77777777" w:rsidR="00AA39E3" w:rsidRPr="00AA39E3" w:rsidRDefault="00AA39E3">
      <w:pPr>
        <w:pStyle w:val="ConsPlusTitle"/>
        <w:jc w:val="center"/>
        <w:rPr>
          <w:rFonts w:ascii="Times New Roman" w:hAnsi="Times New Roman" w:cs="Times New Roman"/>
        </w:rPr>
      </w:pPr>
    </w:p>
    <w:p w14:paraId="7A857E10" w14:textId="77777777" w:rsidR="00AA39E3" w:rsidRPr="00AA39E3" w:rsidRDefault="00AA39E3">
      <w:pPr>
        <w:pStyle w:val="ConsPlusTitle"/>
        <w:jc w:val="center"/>
        <w:rPr>
          <w:rFonts w:ascii="Times New Roman" w:hAnsi="Times New Roman" w:cs="Times New Roman"/>
        </w:rPr>
      </w:pPr>
      <w:r w:rsidRPr="00AA39E3">
        <w:rPr>
          <w:rFonts w:ascii="Times New Roman" w:hAnsi="Times New Roman" w:cs="Times New Roman"/>
        </w:rPr>
        <w:t>О ВНЕСЕНИИ ИЗМЕНЕНИЙ В ПОСТАНОВЛЕНИЕ АДМИНИСТРАЦИИ</w:t>
      </w:r>
    </w:p>
    <w:p w14:paraId="6E4218E8" w14:textId="77777777" w:rsidR="00AA39E3" w:rsidRPr="00AA39E3" w:rsidRDefault="00AA39E3">
      <w:pPr>
        <w:pStyle w:val="ConsPlusTitle"/>
        <w:jc w:val="center"/>
        <w:rPr>
          <w:rFonts w:ascii="Times New Roman" w:hAnsi="Times New Roman" w:cs="Times New Roman"/>
        </w:rPr>
      </w:pPr>
      <w:r w:rsidRPr="00AA39E3">
        <w:rPr>
          <w:rFonts w:ascii="Times New Roman" w:hAnsi="Times New Roman" w:cs="Times New Roman"/>
        </w:rPr>
        <w:t>СТАРООСКОЛЬСКОГО ГОРОДСКОГО ОКРУГА ОТ 3 АВГУСТА 2017 ГОДА</w:t>
      </w:r>
    </w:p>
    <w:p w14:paraId="78C2681A" w14:textId="77777777" w:rsidR="00AA39E3" w:rsidRPr="00AA39E3" w:rsidRDefault="00AA39E3">
      <w:pPr>
        <w:pStyle w:val="ConsPlusTitle"/>
        <w:jc w:val="center"/>
        <w:rPr>
          <w:rFonts w:ascii="Times New Roman" w:hAnsi="Times New Roman" w:cs="Times New Roman"/>
        </w:rPr>
      </w:pPr>
      <w:r w:rsidRPr="00AA39E3">
        <w:rPr>
          <w:rFonts w:ascii="Times New Roman" w:hAnsi="Times New Roman" w:cs="Times New Roman"/>
        </w:rPr>
        <w:t>N 3197 "ОБ УТВЕРЖДЕНИИ ПОЛОЖЕНИЯ О ПРОВЕДЕНИИ ОТКРЫТОГО</w:t>
      </w:r>
    </w:p>
    <w:p w14:paraId="552095F8" w14:textId="77777777" w:rsidR="00AA39E3" w:rsidRPr="00AA39E3" w:rsidRDefault="00AA39E3">
      <w:pPr>
        <w:pStyle w:val="ConsPlusTitle"/>
        <w:jc w:val="center"/>
        <w:rPr>
          <w:rFonts w:ascii="Times New Roman" w:hAnsi="Times New Roman" w:cs="Times New Roman"/>
        </w:rPr>
      </w:pPr>
      <w:r w:rsidRPr="00AA39E3">
        <w:rPr>
          <w:rFonts w:ascii="Times New Roman" w:hAnsi="Times New Roman" w:cs="Times New Roman"/>
        </w:rPr>
        <w:t>КОНКУРСА НА ПРАВО ПОЛУЧЕНИЯ СВИДЕТЕЛЬСТВА ОБ ОСУЩЕСТВЛЕНИИ</w:t>
      </w:r>
    </w:p>
    <w:p w14:paraId="5E2633EB" w14:textId="77777777" w:rsidR="00AA39E3" w:rsidRPr="00AA39E3" w:rsidRDefault="00AA39E3">
      <w:pPr>
        <w:pStyle w:val="ConsPlusTitle"/>
        <w:jc w:val="center"/>
        <w:rPr>
          <w:rFonts w:ascii="Times New Roman" w:hAnsi="Times New Roman" w:cs="Times New Roman"/>
        </w:rPr>
      </w:pPr>
      <w:r w:rsidRPr="00AA39E3">
        <w:rPr>
          <w:rFonts w:ascii="Times New Roman" w:hAnsi="Times New Roman" w:cs="Times New Roman"/>
        </w:rPr>
        <w:t>ПЕРЕВОЗОК ПО МУНИЦИПАЛЬНЫМ МАРШРУТАМ РЕГУЛЯРНЫХ</w:t>
      </w:r>
    </w:p>
    <w:p w14:paraId="7AA29CA1" w14:textId="77777777" w:rsidR="00AA39E3" w:rsidRPr="00AA39E3" w:rsidRDefault="00AA39E3">
      <w:pPr>
        <w:pStyle w:val="ConsPlusTitle"/>
        <w:jc w:val="center"/>
        <w:rPr>
          <w:rFonts w:ascii="Times New Roman" w:hAnsi="Times New Roman" w:cs="Times New Roman"/>
        </w:rPr>
      </w:pPr>
      <w:r w:rsidRPr="00AA39E3">
        <w:rPr>
          <w:rFonts w:ascii="Times New Roman" w:hAnsi="Times New Roman" w:cs="Times New Roman"/>
        </w:rPr>
        <w:t>ПЕРЕВОЗОК ПО НЕРЕГУЛИРУЕМЫМ ТАРИФАМ НА ТЕРРИТОРИИ</w:t>
      </w:r>
    </w:p>
    <w:p w14:paraId="4B5FB9A9" w14:textId="77777777" w:rsidR="00AA39E3" w:rsidRPr="00AA39E3" w:rsidRDefault="00AA39E3">
      <w:pPr>
        <w:pStyle w:val="ConsPlusTitle"/>
        <w:jc w:val="center"/>
        <w:rPr>
          <w:rFonts w:ascii="Times New Roman" w:hAnsi="Times New Roman" w:cs="Times New Roman"/>
        </w:rPr>
      </w:pPr>
      <w:r w:rsidRPr="00AA39E3">
        <w:rPr>
          <w:rFonts w:ascii="Times New Roman" w:hAnsi="Times New Roman" w:cs="Times New Roman"/>
        </w:rPr>
        <w:t>СТАРООСКОЛЬСКОГО ГОРОДСКОГО ОКРУГА" И ПОЛОЖЕНИЕ,</w:t>
      </w:r>
    </w:p>
    <w:p w14:paraId="326254E6" w14:textId="77777777" w:rsidR="00AA39E3" w:rsidRPr="00AA39E3" w:rsidRDefault="00AA39E3">
      <w:pPr>
        <w:pStyle w:val="ConsPlusTitle"/>
        <w:jc w:val="center"/>
        <w:rPr>
          <w:rFonts w:ascii="Times New Roman" w:hAnsi="Times New Roman" w:cs="Times New Roman"/>
        </w:rPr>
      </w:pPr>
      <w:r w:rsidRPr="00AA39E3">
        <w:rPr>
          <w:rFonts w:ascii="Times New Roman" w:hAnsi="Times New Roman" w:cs="Times New Roman"/>
        </w:rPr>
        <w:t>УТВЕРЖДЕННОЕ УКАЗАННЫМ ПОСТАНОВЛЕНИЕМ</w:t>
      </w:r>
    </w:p>
    <w:p w14:paraId="015FC07E" w14:textId="77777777" w:rsidR="00AA39E3" w:rsidRPr="00AA39E3" w:rsidRDefault="00AA39E3">
      <w:pPr>
        <w:pStyle w:val="ConsPlusNormal"/>
        <w:ind w:firstLine="540"/>
        <w:jc w:val="both"/>
        <w:rPr>
          <w:rFonts w:ascii="Times New Roman" w:hAnsi="Times New Roman" w:cs="Times New Roman"/>
        </w:rPr>
      </w:pPr>
    </w:p>
    <w:p w14:paraId="51685972"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 xml:space="preserve">В целях приведения муниципальных правовых актов в соответствие с действующим законодательством Российской Федерации, руководствуясь Федеральными законами от 29 декабря 2017 года </w:t>
      </w:r>
      <w:hyperlink r:id="rId4">
        <w:r w:rsidRPr="00AA39E3">
          <w:rPr>
            <w:rFonts w:ascii="Times New Roman" w:hAnsi="Times New Roman" w:cs="Times New Roman"/>
            <w:color w:val="0000FF"/>
          </w:rPr>
          <w:t>N 480-ФЗ</w:t>
        </w:r>
      </w:hyperlink>
      <w:r w:rsidRPr="00AA39E3">
        <w:rPr>
          <w:rFonts w:ascii="Times New Roman" w:hAnsi="Times New Roman" w:cs="Times New Roman"/>
        </w:rPr>
        <w:t xml:space="preserve"> "О внесении изменений в Федеральный закон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13 июля 2015 года </w:t>
      </w:r>
      <w:hyperlink r:id="rId5">
        <w:r w:rsidRPr="00AA39E3">
          <w:rPr>
            <w:rFonts w:ascii="Times New Roman" w:hAnsi="Times New Roman" w:cs="Times New Roman"/>
            <w:color w:val="0000FF"/>
          </w:rPr>
          <w:t>N 220-ФЗ</w:t>
        </w:r>
      </w:hyperlink>
      <w:r w:rsidRPr="00AA39E3">
        <w:rPr>
          <w:rFonts w:ascii="Times New Roman" w:hAnsi="Times New Roman" w:cs="Times New Roman"/>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от 6 октября 2003 года </w:t>
      </w:r>
      <w:hyperlink r:id="rId6">
        <w:r w:rsidRPr="00AA39E3">
          <w:rPr>
            <w:rFonts w:ascii="Times New Roman" w:hAnsi="Times New Roman" w:cs="Times New Roman"/>
            <w:color w:val="0000FF"/>
          </w:rPr>
          <w:t>N 131-ФЗ</w:t>
        </w:r>
      </w:hyperlink>
      <w:r w:rsidRPr="00AA39E3">
        <w:rPr>
          <w:rFonts w:ascii="Times New Roman" w:hAnsi="Times New Roman" w:cs="Times New Roman"/>
        </w:rPr>
        <w:t xml:space="preserve"> "Об общих принципах организации местного самоуправления в Российской Федерации", </w:t>
      </w:r>
      <w:hyperlink r:id="rId7">
        <w:r w:rsidRPr="00AA39E3">
          <w:rPr>
            <w:rFonts w:ascii="Times New Roman" w:hAnsi="Times New Roman" w:cs="Times New Roman"/>
            <w:color w:val="0000FF"/>
          </w:rPr>
          <w:t>Положением</w:t>
        </w:r>
      </w:hyperlink>
      <w:r w:rsidRPr="00AA39E3">
        <w:rPr>
          <w:rFonts w:ascii="Times New Roman" w:hAnsi="Times New Roman" w:cs="Times New Roman"/>
        </w:rPr>
        <w:t xml:space="preserve"> об организации транспортного обслуживания населения на территории Старооскольского городского округа, утвержденным решением Совета депутатов Старооскольского городского округа от 15 августа 2008 года N 143, на основании </w:t>
      </w:r>
      <w:hyperlink r:id="rId8">
        <w:r w:rsidRPr="00AA39E3">
          <w:rPr>
            <w:rFonts w:ascii="Times New Roman" w:hAnsi="Times New Roman" w:cs="Times New Roman"/>
            <w:color w:val="0000FF"/>
          </w:rPr>
          <w:t>Устава</w:t>
        </w:r>
      </w:hyperlink>
      <w:r w:rsidRPr="00AA39E3">
        <w:rPr>
          <w:rFonts w:ascii="Times New Roman" w:hAnsi="Times New Roman" w:cs="Times New Roman"/>
        </w:rPr>
        <w:t xml:space="preserve"> Старооскольского городского округа Белгородской области администрация городского округа постановляет:</w:t>
      </w:r>
    </w:p>
    <w:p w14:paraId="2B3C42AF" w14:textId="77777777" w:rsidR="00AA39E3" w:rsidRPr="00AA39E3" w:rsidRDefault="00AA39E3">
      <w:pPr>
        <w:pStyle w:val="ConsPlusNormal"/>
        <w:ind w:firstLine="540"/>
        <w:jc w:val="both"/>
        <w:rPr>
          <w:rFonts w:ascii="Times New Roman" w:hAnsi="Times New Roman" w:cs="Times New Roman"/>
        </w:rPr>
      </w:pPr>
    </w:p>
    <w:p w14:paraId="41D6F177"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 xml:space="preserve">1. Внести в </w:t>
      </w:r>
      <w:hyperlink r:id="rId9">
        <w:r w:rsidRPr="00AA39E3">
          <w:rPr>
            <w:rFonts w:ascii="Times New Roman" w:hAnsi="Times New Roman" w:cs="Times New Roman"/>
            <w:color w:val="0000FF"/>
          </w:rPr>
          <w:t>постановление</w:t>
        </w:r>
      </w:hyperlink>
      <w:r w:rsidRPr="00AA39E3">
        <w:rPr>
          <w:rFonts w:ascii="Times New Roman" w:hAnsi="Times New Roman" w:cs="Times New Roman"/>
        </w:rPr>
        <w:t xml:space="preserve"> администрации Старооскольского городского округа от 3 августа 2017 года N 3197 "Об утверждении Положения о проведении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Старооскольского городского округа" (далее - Постановление) следующие изменения:</w:t>
      </w:r>
    </w:p>
    <w:p w14:paraId="6DFA3D6A"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xml:space="preserve">1.1. В </w:t>
      </w:r>
      <w:hyperlink r:id="rId10">
        <w:r w:rsidRPr="00AA39E3">
          <w:rPr>
            <w:rFonts w:ascii="Times New Roman" w:hAnsi="Times New Roman" w:cs="Times New Roman"/>
            <w:color w:val="0000FF"/>
          </w:rPr>
          <w:t>наименовании</w:t>
        </w:r>
      </w:hyperlink>
      <w:r w:rsidRPr="00AA39E3">
        <w:rPr>
          <w:rFonts w:ascii="Times New Roman" w:hAnsi="Times New Roman" w:cs="Times New Roman"/>
        </w:rPr>
        <w:t xml:space="preserve"> Постановления слово "свидетельства" заменить словом "свидетельств".</w:t>
      </w:r>
    </w:p>
    <w:p w14:paraId="34130DE2"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xml:space="preserve">1.2. В </w:t>
      </w:r>
      <w:hyperlink r:id="rId11">
        <w:r w:rsidRPr="00AA39E3">
          <w:rPr>
            <w:rFonts w:ascii="Times New Roman" w:hAnsi="Times New Roman" w:cs="Times New Roman"/>
            <w:color w:val="0000FF"/>
          </w:rPr>
          <w:t>пункте 1</w:t>
        </w:r>
      </w:hyperlink>
      <w:r w:rsidRPr="00AA39E3">
        <w:rPr>
          <w:rFonts w:ascii="Times New Roman" w:hAnsi="Times New Roman" w:cs="Times New Roman"/>
        </w:rPr>
        <w:t xml:space="preserve"> Постановления слово "свидетельство" заменить словом "свидетельств".</w:t>
      </w:r>
    </w:p>
    <w:p w14:paraId="5A08730A" w14:textId="77777777" w:rsidR="00AA39E3" w:rsidRPr="00AA39E3" w:rsidRDefault="00AA39E3">
      <w:pPr>
        <w:pStyle w:val="ConsPlusNormal"/>
        <w:ind w:firstLine="540"/>
        <w:jc w:val="both"/>
        <w:rPr>
          <w:rFonts w:ascii="Times New Roman" w:hAnsi="Times New Roman" w:cs="Times New Roman"/>
        </w:rPr>
      </w:pPr>
    </w:p>
    <w:p w14:paraId="11321B9B"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 xml:space="preserve">2. Внести в </w:t>
      </w:r>
      <w:hyperlink r:id="rId12">
        <w:r w:rsidRPr="00AA39E3">
          <w:rPr>
            <w:rFonts w:ascii="Times New Roman" w:hAnsi="Times New Roman" w:cs="Times New Roman"/>
            <w:color w:val="0000FF"/>
          </w:rPr>
          <w:t>Положение</w:t>
        </w:r>
      </w:hyperlink>
      <w:r w:rsidRPr="00AA39E3">
        <w:rPr>
          <w:rFonts w:ascii="Times New Roman" w:hAnsi="Times New Roman" w:cs="Times New Roman"/>
        </w:rPr>
        <w:t xml:space="preserve"> о проведении открытого конкурса на право получения свидетельства об осуществлении перевозок по муниципальным маршрутам регулярных перевозок по нерегулируемым тарифам на территории Старооскольского городского округа, утвержденное Постановлением, следующие изменения:</w:t>
      </w:r>
    </w:p>
    <w:p w14:paraId="4A59BC09"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xml:space="preserve">2.1. В </w:t>
      </w:r>
      <w:hyperlink r:id="rId13">
        <w:r w:rsidRPr="00AA39E3">
          <w:rPr>
            <w:rFonts w:ascii="Times New Roman" w:hAnsi="Times New Roman" w:cs="Times New Roman"/>
            <w:color w:val="0000FF"/>
          </w:rPr>
          <w:t>наименовании</w:t>
        </w:r>
      </w:hyperlink>
      <w:r w:rsidRPr="00AA39E3">
        <w:rPr>
          <w:rFonts w:ascii="Times New Roman" w:hAnsi="Times New Roman" w:cs="Times New Roman"/>
        </w:rPr>
        <w:t xml:space="preserve"> Положения слово "свидетельства" заменить словом "свидетельств".</w:t>
      </w:r>
    </w:p>
    <w:p w14:paraId="6F8F7DFB"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xml:space="preserve">2.2. </w:t>
      </w:r>
      <w:hyperlink r:id="rId14">
        <w:r w:rsidRPr="00AA39E3">
          <w:rPr>
            <w:rFonts w:ascii="Times New Roman" w:hAnsi="Times New Roman" w:cs="Times New Roman"/>
            <w:color w:val="0000FF"/>
          </w:rPr>
          <w:t>Положение</w:t>
        </w:r>
      </w:hyperlink>
      <w:r w:rsidRPr="00AA39E3">
        <w:rPr>
          <w:rFonts w:ascii="Times New Roman" w:hAnsi="Times New Roman" w:cs="Times New Roman"/>
        </w:rPr>
        <w:t xml:space="preserve"> о проведении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на территории Старооскольского городского округа изложить в новой редакции согласно </w:t>
      </w:r>
      <w:hyperlink w:anchor="P45">
        <w:r w:rsidRPr="00AA39E3">
          <w:rPr>
            <w:rFonts w:ascii="Times New Roman" w:hAnsi="Times New Roman" w:cs="Times New Roman"/>
            <w:color w:val="0000FF"/>
          </w:rPr>
          <w:t>приложению</w:t>
        </w:r>
      </w:hyperlink>
      <w:r w:rsidRPr="00AA39E3">
        <w:rPr>
          <w:rFonts w:ascii="Times New Roman" w:hAnsi="Times New Roman" w:cs="Times New Roman"/>
        </w:rPr>
        <w:t xml:space="preserve"> к настоящему постановлению.</w:t>
      </w:r>
    </w:p>
    <w:p w14:paraId="6EE108C8" w14:textId="77777777" w:rsidR="00AA39E3" w:rsidRPr="00AA39E3" w:rsidRDefault="00AA39E3">
      <w:pPr>
        <w:pStyle w:val="ConsPlusNormal"/>
        <w:ind w:firstLine="540"/>
        <w:jc w:val="both"/>
        <w:rPr>
          <w:rFonts w:ascii="Times New Roman" w:hAnsi="Times New Roman" w:cs="Times New Roman"/>
        </w:rPr>
      </w:pPr>
    </w:p>
    <w:p w14:paraId="4A1AD193"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3. Контроль за исполнением настоящего постановления возложить на департамент по строительству, транспорту и жилищно-коммунальному хозяйству администрации Старооскольского городского округа.</w:t>
      </w:r>
    </w:p>
    <w:p w14:paraId="01E6C40E" w14:textId="77777777" w:rsidR="00AA39E3" w:rsidRPr="00AA39E3" w:rsidRDefault="00AA39E3">
      <w:pPr>
        <w:pStyle w:val="ConsPlusNormal"/>
        <w:ind w:firstLine="540"/>
        <w:jc w:val="both"/>
        <w:rPr>
          <w:rFonts w:ascii="Times New Roman" w:hAnsi="Times New Roman" w:cs="Times New Roman"/>
        </w:rPr>
      </w:pPr>
    </w:p>
    <w:p w14:paraId="0CFC03C9"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lastRenderedPageBreak/>
        <w:t>4. Настоящее постановление вступает в силу со дня его официального опубликования.</w:t>
      </w:r>
    </w:p>
    <w:p w14:paraId="3B2A006D" w14:textId="77777777" w:rsidR="00AA39E3" w:rsidRPr="00AA39E3" w:rsidRDefault="00AA39E3">
      <w:pPr>
        <w:pStyle w:val="ConsPlusNormal"/>
        <w:ind w:firstLine="540"/>
        <w:jc w:val="both"/>
        <w:rPr>
          <w:rFonts w:ascii="Times New Roman" w:hAnsi="Times New Roman" w:cs="Times New Roman"/>
        </w:rPr>
      </w:pPr>
    </w:p>
    <w:p w14:paraId="555F2E3A"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Глава администрации</w:t>
      </w:r>
    </w:p>
    <w:p w14:paraId="3F7D536B"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Старооскольского</w:t>
      </w:r>
    </w:p>
    <w:p w14:paraId="45F5FC5F"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городского округа</w:t>
      </w:r>
    </w:p>
    <w:p w14:paraId="08DFB3D0"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А.Н.СЕРГИЕНКО</w:t>
      </w:r>
    </w:p>
    <w:p w14:paraId="0901EA3D" w14:textId="77777777" w:rsidR="00AA39E3" w:rsidRPr="00AA39E3" w:rsidRDefault="00AA39E3">
      <w:pPr>
        <w:pStyle w:val="ConsPlusNormal"/>
        <w:jc w:val="right"/>
        <w:rPr>
          <w:rFonts w:ascii="Times New Roman" w:hAnsi="Times New Roman" w:cs="Times New Roman"/>
        </w:rPr>
      </w:pPr>
    </w:p>
    <w:p w14:paraId="2983D810" w14:textId="77777777" w:rsidR="00AA39E3" w:rsidRPr="00AA39E3" w:rsidRDefault="00AA39E3">
      <w:pPr>
        <w:pStyle w:val="ConsPlusNormal"/>
        <w:jc w:val="right"/>
        <w:rPr>
          <w:rFonts w:ascii="Times New Roman" w:hAnsi="Times New Roman" w:cs="Times New Roman"/>
        </w:rPr>
      </w:pPr>
    </w:p>
    <w:p w14:paraId="4204B69A" w14:textId="77777777" w:rsidR="00AA39E3" w:rsidRPr="00AA39E3" w:rsidRDefault="00AA39E3">
      <w:pPr>
        <w:pStyle w:val="ConsPlusNormal"/>
        <w:jc w:val="right"/>
        <w:rPr>
          <w:rFonts w:ascii="Times New Roman" w:hAnsi="Times New Roman" w:cs="Times New Roman"/>
        </w:rPr>
      </w:pPr>
    </w:p>
    <w:p w14:paraId="49DE1526" w14:textId="77777777" w:rsidR="00AA39E3" w:rsidRPr="00AA39E3" w:rsidRDefault="00AA39E3">
      <w:pPr>
        <w:pStyle w:val="ConsPlusNormal"/>
        <w:jc w:val="right"/>
        <w:rPr>
          <w:rFonts w:ascii="Times New Roman" w:hAnsi="Times New Roman" w:cs="Times New Roman"/>
        </w:rPr>
      </w:pPr>
    </w:p>
    <w:p w14:paraId="67DE3F86" w14:textId="77777777" w:rsidR="00AA39E3" w:rsidRPr="00AA39E3" w:rsidRDefault="00AA39E3">
      <w:pPr>
        <w:pStyle w:val="ConsPlusNormal"/>
        <w:jc w:val="right"/>
        <w:rPr>
          <w:rFonts w:ascii="Times New Roman" w:hAnsi="Times New Roman" w:cs="Times New Roman"/>
        </w:rPr>
      </w:pPr>
    </w:p>
    <w:p w14:paraId="5437E706" w14:textId="77777777" w:rsidR="00AA39E3" w:rsidRPr="00AA39E3" w:rsidRDefault="00AA39E3">
      <w:pPr>
        <w:pStyle w:val="ConsPlusNormal"/>
        <w:jc w:val="right"/>
        <w:outlineLvl w:val="0"/>
        <w:rPr>
          <w:rFonts w:ascii="Times New Roman" w:hAnsi="Times New Roman" w:cs="Times New Roman"/>
        </w:rPr>
      </w:pPr>
      <w:r w:rsidRPr="00AA39E3">
        <w:rPr>
          <w:rFonts w:ascii="Times New Roman" w:hAnsi="Times New Roman" w:cs="Times New Roman"/>
        </w:rPr>
        <w:t>Приложение</w:t>
      </w:r>
    </w:p>
    <w:p w14:paraId="7FA6A7DE"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к постановлению</w:t>
      </w:r>
    </w:p>
    <w:p w14:paraId="3782F5EC"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администрации Старооскольского</w:t>
      </w:r>
    </w:p>
    <w:p w14:paraId="36212565"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городского округа</w:t>
      </w:r>
    </w:p>
    <w:p w14:paraId="30A4522F"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от 15.03.2018 N 412</w:t>
      </w:r>
    </w:p>
    <w:p w14:paraId="2AF19B49" w14:textId="77777777" w:rsidR="00AA39E3" w:rsidRPr="00AA39E3" w:rsidRDefault="00AA39E3">
      <w:pPr>
        <w:pStyle w:val="ConsPlusNormal"/>
        <w:ind w:firstLine="540"/>
        <w:jc w:val="both"/>
        <w:rPr>
          <w:rFonts w:ascii="Times New Roman" w:hAnsi="Times New Roman" w:cs="Times New Roman"/>
        </w:rPr>
      </w:pPr>
    </w:p>
    <w:p w14:paraId="11DEFA91" w14:textId="77777777" w:rsidR="00AA39E3" w:rsidRPr="00AA39E3" w:rsidRDefault="00AA39E3">
      <w:pPr>
        <w:pStyle w:val="ConsPlusTitle"/>
        <w:jc w:val="center"/>
        <w:rPr>
          <w:rFonts w:ascii="Times New Roman" w:hAnsi="Times New Roman" w:cs="Times New Roman"/>
        </w:rPr>
      </w:pPr>
      <w:bookmarkStart w:id="0" w:name="P45"/>
      <w:bookmarkEnd w:id="0"/>
      <w:r w:rsidRPr="00AA39E3">
        <w:rPr>
          <w:rFonts w:ascii="Times New Roman" w:hAnsi="Times New Roman" w:cs="Times New Roman"/>
        </w:rPr>
        <w:t>ПОЛОЖЕНИЕ</w:t>
      </w:r>
    </w:p>
    <w:p w14:paraId="323F453F" w14:textId="77777777" w:rsidR="00AA39E3" w:rsidRPr="00AA39E3" w:rsidRDefault="00AA39E3">
      <w:pPr>
        <w:pStyle w:val="ConsPlusTitle"/>
        <w:jc w:val="center"/>
        <w:rPr>
          <w:rFonts w:ascii="Times New Roman" w:hAnsi="Times New Roman" w:cs="Times New Roman"/>
        </w:rPr>
      </w:pPr>
      <w:r w:rsidRPr="00AA39E3">
        <w:rPr>
          <w:rFonts w:ascii="Times New Roman" w:hAnsi="Times New Roman" w:cs="Times New Roman"/>
        </w:rPr>
        <w:t>О ПРОВЕДЕНИИ ОТКРЫТОГО КОНКУРСА НА ПРАВО ПОЛУЧЕНИЯ</w:t>
      </w:r>
    </w:p>
    <w:p w14:paraId="4050610C" w14:textId="77777777" w:rsidR="00AA39E3" w:rsidRPr="00AA39E3" w:rsidRDefault="00AA39E3">
      <w:pPr>
        <w:pStyle w:val="ConsPlusTitle"/>
        <w:jc w:val="center"/>
        <w:rPr>
          <w:rFonts w:ascii="Times New Roman" w:hAnsi="Times New Roman" w:cs="Times New Roman"/>
        </w:rPr>
      </w:pPr>
      <w:r w:rsidRPr="00AA39E3">
        <w:rPr>
          <w:rFonts w:ascii="Times New Roman" w:hAnsi="Times New Roman" w:cs="Times New Roman"/>
        </w:rPr>
        <w:t>СВИДЕТЕЛЬСТВ ОБ ОСУЩЕСТВЛЕНИИ ПЕРЕВОЗОК ПО МУНИЦИПАЛЬНЫМ</w:t>
      </w:r>
    </w:p>
    <w:p w14:paraId="66A7D70F" w14:textId="77777777" w:rsidR="00AA39E3" w:rsidRPr="00AA39E3" w:rsidRDefault="00AA39E3">
      <w:pPr>
        <w:pStyle w:val="ConsPlusTitle"/>
        <w:jc w:val="center"/>
        <w:rPr>
          <w:rFonts w:ascii="Times New Roman" w:hAnsi="Times New Roman" w:cs="Times New Roman"/>
        </w:rPr>
      </w:pPr>
      <w:r w:rsidRPr="00AA39E3">
        <w:rPr>
          <w:rFonts w:ascii="Times New Roman" w:hAnsi="Times New Roman" w:cs="Times New Roman"/>
        </w:rPr>
        <w:t>МАРШРУТАМ РЕГУЛЯРНЫХ ПЕРЕВОЗОК ПО НЕРЕГУЛИРУЕМЫМ ТАРИФАМ</w:t>
      </w:r>
    </w:p>
    <w:p w14:paraId="4FF24226" w14:textId="77777777" w:rsidR="00AA39E3" w:rsidRPr="00AA39E3" w:rsidRDefault="00AA39E3">
      <w:pPr>
        <w:pStyle w:val="ConsPlusTitle"/>
        <w:jc w:val="center"/>
        <w:rPr>
          <w:rFonts w:ascii="Times New Roman" w:hAnsi="Times New Roman" w:cs="Times New Roman"/>
        </w:rPr>
      </w:pPr>
      <w:r w:rsidRPr="00AA39E3">
        <w:rPr>
          <w:rFonts w:ascii="Times New Roman" w:hAnsi="Times New Roman" w:cs="Times New Roman"/>
        </w:rPr>
        <w:t>НА ТЕРРИТОРИИ СТАРООСКОЛЬСКОГО ГОРОДСКОГО ОКРУГА</w:t>
      </w:r>
    </w:p>
    <w:p w14:paraId="1BE094A2" w14:textId="77777777" w:rsidR="00AA39E3" w:rsidRPr="00AA39E3" w:rsidRDefault="00AA39E3">
      <w:pPr>
        <w:pStyle w:val="ConsPlusNormal"/>
        <w:ind w:firstLine="540"/>
        <w:jc w:val="both"/>
        <w:rPr>
          <w:rFonts w:ascii="Times New Roman" w:hAnsi="Times New Roman" w:cs="Times New Roman"/>
        </w:rPr>
      </w:pPr>
    </w:p>
    <w:p w14:paraId="11B2C2C0" w14:textId="77777777" w:rsidR="00AA39E3" w:rsidRPr="00AA39E3" w:rsidRDefault="00AA39E3">
      <w:pPr>
        <w:pStyle w:val="ConsPlusNormal"/>
        <w:jc w:val="center"/>
        <w:outlineLvl w:val="1"/>
        <w:rPr>
          <w:rFonts w:ascii="Times New Roman" w:hAnsi="Times New Roman" w:cs="Times New Roman"/>
        </w:rPr>
      </w:pPr>
      <w:r w:rsidRPr="00AA39E3">
        <w:rPr>
          <w:rFonts w:ascii="Times New Roman" w:hAnsi="Times New Roman" w:cs="Times New Roman"/>
        </w:rPr>
        <w:t>1. Общие положения</w:t>
      </w:r>
    </w:p>
    <w:p w14:paraId="11E6068F" w14:textId="77777777" w:rsidR="00AA39E3" w:rsidRPr="00AA39E3" w:rsidRDefault="00AA39E3">
      <w:pPr>
        <w:pStyle w:val="ConsPlusNormal"/>
        <w:ind w:firstLine="540"/>
        <w:jc w:val="both"/>
        <w:rPr>
          <w:rFonts w:ascii="Times New Roman" w:hAnsi="Times New Roman" w:cs="Times New Roman"/>
        </w:rPr>
      </w:pPr>
    </w:p>
    <w:p w14:paraId="40966860"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1.1. Настоящее Положение определяет порядок и условия проведения открытого конкурса на право получения свидетельств об осуществлении перевозок по муниципальным маршрутам регулярных перевозок по нерегулируемым тарифам на территории Старооскольского городского округа (далее - конкурс).</w:t>
      </w:r>
    </w:p>
    <w:p w14:paraId="652F0F34"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1.2. Конкурс является открытым и проводится в целях отбора юридических лиц, индивидуальных предпринимателей или участников договора простого товарищества, обеспечивающих наиболее безопасные и качественные условия перевозки пассажиров и багажа по муниципальным маршрутам регулярных перевозок по нерегулируемым тарифам на территории Старооскольского городского округа.</w:t>
      </w:r>
    </w:p>
    <w:p w14:paraId="5967200C"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1.3. Предметом конкурса является право на получение свидетельств об осуществлении перевозок по одному или нескольким муниципальным маршрутам регулярных перевозок по нерегулируемым тарифам на территории Старооскольского городского округа, внесенным в реестр маршрутов регулярных перевозок, размещенный на официальном сайте органов местного самоуправления Старооскольского городского округа в сети Интернет (далее соответственно - свидетельства, маршрут, официальный сайт).</w:t>
      </w:r>
    </w:p>
    <w:p w14:paraId="64454440"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1.4. От имени администрации Старооскольского городского округа организатором конкурса выступает управление транспорта и связи департамента по строительству, транспорту и жилищно-коммунальному хозяйству администрации Старооскольского городского округа (далее - организатор конкурса).</w:t>
      </w:r>
    </w:p>
    <w:p w14:paraId="50582790"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1.5. Конкурс проводится по лотам, состав которых указывается в извещении о проведении конкурса.</w:t>
      </w:r>
    </w:p>
    <w:p w14:paraId="60F290C2"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Лоты формируются организатором конкурса посредством включения в один лот либо определенного маршрута, либо группы маршрутов.</w:t>
      </w:r>
    </w:p>
    <w:p w14:paraId="54A84D53"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Конкурс проводится по каждому лоту отдельно.</w:t>
      </w:r>
    </w:p>
    <w:p w14:paraId="57AB43BD"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1.6. Организатор конкурса:</w:t>
      </w:r>
    </w:p>
    <w:p w14:paraId="60529AA6"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lastRenderedPageBreak/>
        <w:t>- формирует лоты для проведения конкурса;</w:t>
      </w:r>
    </w:p>
    <w:p w14:paraId="5C03CF35"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объявляет о проведении конкурса посредством подготовки и размещения на официальном сайте извещения о проведении конкурса;</w:t>
      </w:r>
    </w:p>
    <w:p w14:paraId="19311C97"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принимает решения о внесении изменений в извещение о проведении конкурса или об отказе от проведения конкурса;</w:t>
      </w:r>
    </w:p>
    <w:p w14:paraId="0C229BC2"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дает разъяснения о порядке и условиях проведения конкурса заинтересованным лицам;</w:t>
      </w:r>
    </w:p>
    <w:p w14:paraId="26BE1F38"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осуществляет прием заявок на участие в конкурсе;</w:t>
      </w:r>
    </w:p>
    <w:p w14:paraId="66C07498"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осуществляет иные действия, предусмотренные настоящим Положением.</w:t>
      </w:r>
    </w:p>
    <w:p w14:paraId="0045CF7A" w14:textId="77777777" w:rsidR="00AA39E3" w:rsidRPr="00AA39E3" w:rsidRDefault="00AA39E3">
      <w:pPr>
        <w:pStyle w:val="ConsPlusNormal"/>
        <w:ind w:firstLine="540"/>
        <w:jc w:val="both"/>
        <w:rPr>
          <w:rFonts w:ascii="Times New Roman" w:hAnsi="Times New Roman" w:cs="Times New Roman"/>
        </w:rPr>
      </w:pPr>
    </w:p>
    <w:p w14:paraId="11353026" w14:textId="77777777" w:rsidR="00AA39E3" w:rsidRPr="00AA39E3" w:rsidRDefault="00AA39E3">
      <w:pPr>
        <w:pStyle w:val="ConsPlusNormal"/>
        <w:jc w:val="center"/>
        <w:outlineLvl w:val="1"/>
        <w:rPr>
          <w:rFonts w:ascii="Times New Roman" w:hAnsi="Times New Roman" w:cs="Times New Roman"/>
        </w:rPr>
      </w:pPr>
      <w:r w:rsidRPr="00AA39E3">
        <w:rPr>
          <w:rFonts w:ascii="Times New Roman" w:hAnsi="Times New Roman" w:cs="Times New Roman"/>
        </w:rPr>
        <w:t>2. Комиссия по проведению конкурса</w:t>
      </w:r>
    </w:p>
    <w:p w14:paraId="4084D775" w14:textId="77777777" w:rsidR="00AA39E3" w:rsidRPr="00AA39E3" w:rsidRDefault="00AA39E3">
      <w:pPr>
        <w:pStyle w:val="ConsPlusNormal"/>
        <w:ind w:firstLine="540"/>
        <w:jc w:val="both"/>
        <w:rPr>
          <w:rFonts w:ascii="Times New Roman" w:hAnsi="Times New Roman" w:cs="Times New Roman"/>
        </w:rPr>
      </w:pPr>
    </w:p>
    <w:p w14:paraId="434A6772"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2.1. В целях осуществления вскрытия конвертов с заявками на участие в конкурсе, рассмотрения вопросов о допуске (об отказе в допуске) к участию в конкурсе, оценки и сопоставления заявок на участие в конкурсе, определения победителя конкурса создается комиссия по проведению конкурса (далее - комиссия), состав которой утверждается распоряжением администрации Старооскольского городского округа.</w:t>
      </w:r>
    </w:p>
    <w:p w14:paraId="186F5875"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2.2. В состав комиссии входят председатель комиссии, заместитель председателя комиссии, секретарь и члены комиссии.</w:t>
      </w:r>
    </w:p>
    <w:p w14:paraId="02A14465"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Комиссия формируется в составе не менее пяти человек. В состав комиссии, помимо представителей администрации городского округа по согласованию могут быть включены представители иных органов местного самоуправления городского округа, государственных органов и организаций.</w:t>
      </w:r>
    </w:p>
    <w:p w14:paraId="7FC97988"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2.3. Заседание комиссии проводит председатель комиссии, а в его отсутствие - заместитель председателя комиссии.</w:t>
      </w:r>
    </w:p>
    <w:p w14:paraId="6F484201"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Протокол заседания ведет секретарь комиссии.</w:t>
      </w:r>
    </w:p>
    <w:p w14:paraId="42190AFD"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Заседание комиссии считается правомочным, если на нем присутствует более половины от общего числа членов комиссии. Члены комиссии участвуют в заседании лично.</w:t>
      </w:r>
    </w:p>
    <w:p w14:paraId="55C751AB"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При равенстве голосов членов комиссии голос председателя комиссии является решающим.</w:t>
      </w:r>
    </w:p>
    <w:p w14:paraId="5A94EB14"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2.4.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1E0B55EE" w14:textId="77777777" w:rsidR="00AA39E3" w:rsidRPr="00AA39E3" w:rsidRDefault="00AA39E3">
      <w:pPr>
        <w:pStyle w:val="ConsPlusNormal"/>
        <w:ind w:firstLine="540"/>
        <w:jc w:val="both"/>
        <w:rPr>
          <w:rFonts w:ascii="Times New Roman" w:hAnsi="Times New Roman" w:cs="Times New Roman"/>
        </w:rPr>
      </w:pPr>
    </w:p>
    <w:p w14:paraId="33EC4203" w14:textId="77777777" w:rsidR="00AA39E3" w:rsidRPr="00AA39E3" w:rsidRDefault="00AA39E3">
      <w:pPr>
        <w:pStyle w:val="ConsPlusNormal"/>
        <w:jc w:val="center"/>
        <w:outlineLvl w:val="1"/>
        <w:rPr>
          <w:rFonts w:ascii="Times New Roman" w:hAnsi="Times New Roman" w:cs="Times New Roman"/>
        </w:rPr>
      </w:pPr>
      <w:r w:rsidRPr="00AA39E3">
        <w:rPr>
          <w:rFonts w:ascii="Times New Roman" w:hAnsi="Times New Roman" w:cs="Times New Roman"/>
        </w:rPr>
        <w:t>3. Размещение извещения о проведении конкурса</w:t>
      </w:r>
    </w:p>
    <w:p w14:paraId="09AD2990" w14:textId="77777777" w:rsidR="00AA39E3" w:rsidRPr="00AA39E3" w:rsidRDefault="00AA39E3">
      <w:pPr>
        <w:pStyle w:val="ConsPlusNormal"/>
        <w:ind w:firstLine="540"/>
        <w:jc w:val="both"/>
        <w:rPr>
          <w:rFonts w:ascii="Times New Roman" w:hAnsi="Times New Roman" w:cs="Times New Roman"/>
        </w:rPr>
      </w:pPr>
    </w:p>
    <w:p w14:paraId="53201CD4"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3.1. Извещение о проведении конкурса размещается организатором конкурса на официальном сайте не менее чем за тридцать дней до дня вскрытия конвертов с заявками на участие в конкурсе.</w:t>
      </w:r>
    </w:p>
    <w:p w14:paraId="11FECE9B"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xml:space="preserve">3.2. В извещении о проведении конкурса указываются сведения, предусмотренные </w:t>
      </w:r>
      <w:hyperlink r:id="rId15">
        <w:r w:rsidRPr="00AA39E3">
          <w:rPr>
            <w:rFonts w:ascii="Times New Roman" w:hAnsi="Times New Roman" w:cs="Times New Roman"/>
            <w:color w:val="0000FF"/>
          </w:rPr>
          <w:t>частью 2 статьи 22</w:t>
        </w:r>
      </w:hyperlink>
      <w:r w:rsidRPr="00AA39E3">
        <w:rPr>
          <w:rFonts w:ascii="Times New Roman" w:hAnsi="Times New Roman" w:cs="Times New Roman"/>
        </w:rPr>
        <w:t xml:space="preserve"> Федерального закона от 13 июля 2015 года N 220-ФЗ "Об организации регулярных перевозок пассажиров и багажа автомобильным транспортом и городским наземным электрическим транспортом и Российской Федерации и о внесении изменений в отдельные законодательные акты Российской Федерации" (далее - Федеральный закон N 220-ФЗ).</w:t>
      </w:r>
    </w:p>
    <w:p w14:paraId="7748BEC3"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3.3. Конкурс считается объявленным со дня размещения на официальном сайте извещения о проведении конкурса.</w:t>
      </w:r>
    </w:p>
    <w:p w14:paraId="3CCB305B"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xml:space="preserve">3.4. Решение о внесении изменений в извещение о проведении конкурса принимается </w:t>
      </w:r>
      <w:r w:rsidRPr="00AA39E3">
        <w:rPr>
          <w:rFonts w:ascii="Times New Roman" w:hAnsi="Times New Roman" w:cs="Times New Roman"/>
        </w:rPr>
        <w:lastRenderedPageBreak/>
        <w:t>организатором конкурса не позднее чем за пять дней до даты окончания подачи заявок на участие в конкурсе. Изменение предмета конкурса не допускается. Изменения, внесенные в извещение о проведении конкурса, размещаются на официальном сайте в течение трех рабочих дней. При этом срок подачи заявок на участие в конкурсе должен быть продлен таким образом, чтобы со дня опубликования и (или) размещения изменений, внесенных в извещение о проведении конкурса, до даты окончания подачи заявок на участие в конкурсе этот срок составлял не менее чем двадцать дней.</w:t>
      </w:r>
    </w:p>
    <w:p w14:paraId="5A0AF417"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3.5. Организатор конкурса вправе отказаться от проведения конкурса не позднее чем за десять дней до даты окончания подачи заявок на участие в конкурсе. Извещение об отказе от проведения конкурса размещается на официальном сайте в течение трех рабочих дней со дня принятия решения об отказе от проведения конкурса.</w:t>
      </w:r>
    </w:p>
    <w:p w14:paraId="7142F8CF" w14:textId="77777777" w:rsidR="00AA39E3" w:rsidRPr="00AA39E3" w:rsidRDefault="00AA39E3">
      <w:pPr>
        <w:pStyle w:val="ConsPlusNormal"/>
        <w:ind w:firstLine="540"/>
        <w:jc w:val="both"/>
        <w:rPr>
          <w:rFonts w:ascii="Times New Roman" w:hAnsi="Times New Roman" w:cs="Times New Roman"/>
        </w:rPr>
      </w:pPr>
    </w:p>
    <w:p w14:paraId="315010F7" w14:textId="77777777" w:rsidR="00AA39E3" w:rsidRPr="00AA39E3" w:rsidRDefault="00AA39E3">
      <w:pPr>
        <w:pStyle w:val="ConsPlusNormal"/>
        <w:jc w:val="center"/>
        <w:outlineLvl w:val="1"/>
        <w:rPr>
          <w:rFonts w:ascii="Times New Roman" w:hAnsi="Times New Roman" w:cs="Times New Roman"/>
        </w:rPr>
      </w:pPr>
      <w:r w:rsidRPr="00AA39E3">
        <w:rPr>
          <w:rFonts w:ascii="Times New Roman" w:hAnsi="Times New Roman" w:cs="Times New Roman"/>
        </w:rPr>
        <w:t>4. Порядок подачи заявок на участие в конкурсе,</w:t>
      </w:r>
    </w:p>
    <w:p w14:paraId="67A79FA1"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внесения в них изменений, отзыва заявок</w:t>
      </w:r>
    </w:p>
    <w:p w14:paraId="24A3E3C4" w14:textId="77777777" w:rsidR="00AA39E3" w:rsidRPr="00AA39E3" w:rsidRDefault="00AA39E3">
      <w:pPr>
        <w:pStyle w:val="ConsPlusNormal"/>
        <w:ind w:firstLine="540"/>
        <w:jc w:val="both"/>
        <w:rPr>
          <w:rFonts w:ascii="Times New Roman" w:hAnsi="Times New Roman" w:cs="Times New Roman"/>
        </w:rPr>
      </w:pPr>
    </w:p>
    <w:p w14:paraId="3E65AED8"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4.1. Срок приема заявок на участие в конкурсе устанавливается извещением о проведении конкурса. Прием заявок на участие в конкурсе прекращается в день вскрытия конвертов с такими заявками.</w:t>
      </w:r>
    </w:p>
    <w:p w14:paraId="5DF169BC"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4.2. Заявка на участие в конкурсе и прилагаемые документы оформляются по каждому лоту отдельно.</w:t>
      </w:r>
    </w:p>
    <w:p w14:paraId="11724643" w14:textId="77777777" w:rsidR="00AA39E3" w:rsidRPr="00AA39E3" w:rsidRDefault="00CB140C">
      <w:pPr>
        <w:pStyle w:val="ConsPlusNormal"/>
        <w:spacing w:before="220"/>
        <w:ind w:firstLine="540"/>
        <w:jc w:val="both"/>
        <w:rPr>
          <w:rFonts w:ascii="Times New Roman" w:hAnsi="Times New Roman" w:cs="Times New Roman"/>
        </w:rPr>
      </w:pPr>
      <w:hyperlink w:anchor="P206">
        <w:r w:rsidR="00AA39E3" w:rsidRPr="00AA39E3">
          <w:rPr>
            <w:rFonts w:ascii="Times New Roman" w:hAnsi="Times New Roman" w:cs="Times New Roman"/>
            <w:color w:val="0000FF"/>
          </w:rPr>
          <w:t>Заявка</w:t>
        </w:r>
      </w:hyperlink>
      <w:r w:rsidR="00AA39E3" w:rsidRPr="00AA39E3">
        <w:rPr>
          <w:rFonts w:ascii="Times New Roman" w:hAnsi="Times New Roman" w:cs="Times New Roman"/>
        </w:rPr>
        <w:t xml:space="preserve"> на участие в конкурсе должна быть оформлена по форме в соответствии с приложением 1 к настоящему Положению и содержать предложения участника конкурса.</w:t>
      </w:r>
    </w:p>
    <w:p w14:paraId="67FE4092"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Предложения участника конкурса, указанные в заявке в части количества транспортных средств, вида, класса, экологических характеристик (предмет конкурса) должны соответствовать лоту, указанному в извещении, на который подается заявка.</w:t>
      </w:r>
    </w:p>
    <w:p w14:paraId="1FFFFEC7"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Заявка на участие в конкурсе, поданная юридическим лицом, должна быть подписана лицом, имеющим право действовать без доверенности от имени юридического лица либо полномочия которого подтверждаются выданной в установленном порядке доверенностью.</w:t>
      </w:r>
    </w:p>
    <w:p w14:paraId="3ADDD4B0"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xml:space="preserve">Заявка на участие в конкурсе, поданная индивидуальным предпринимателем, должна быть подписана индивидуальным предпринимателем либо лицом, полномочия которого на подписание и подачу заявки удостоверены нотариально либо иными приравненными к нотариальным способами в соответствии с Гражданским </w:t>
      </w:r>
      <w:hyperlink r:id="rId16">
        <w:r w:rsidRPr="00AA39E3">
          <w:rPr>
            <w:rFonts w:ascii="Times New Roman" w:hAnsi="Times New Roman" w:cs="Times New Roman"/>
            <w:color w:val="0000FF"/>
          </w:rPr>
          <w:t>кодексом</w:t>
        </w:r>
      </w:hyperlink>
      <w:r w:rsidRPr="00AA39E3">
        <w:rPr>
          <w:rFonts w:ascii="Times New Roman" w:hAnsi="Times New Roman" w:cs="Times New Roman"/>
        </w:rPr>
        <w:t xml:space="preserve"> Российской Федерации.</w:t>
      </w:r>
    </w:p>
    <w:p w14:paraId="6B3526D9"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Заявка на участие в конкурсе, поданная уполномоченным участником договора простого товарищества, должна быть подписана лицом, полномочия которого подтверждены договором простого товарищества или доверенностями, выданными товарищами.</w:t>
      </w:r>
    </w:p>
    <w:p w14:paraId="71203489"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4.3. К заявке на участие в конкурсе заявителем прилагаются следующие сведения и документы о заявителе, подавшем заявку:</w:t>
      </w:r>
    </w:p>
    <w:p w14:paraId="7B8C6693" w14:textId="77777777" w:rsidR="00AA39E3" w:rsidRPr="00AA39E3" w:rsidRDefault="00AA39E3">
      <w:pPr>
        <w:pStyle w:val="ConsPlusNormal"/>
        <w:spacing w:before="220"/>
        <w:ind w:firstLine="540"/>
        <w:jc w:val="both"/>
        <w:rPr>
          <w:rFonts w:ascii="Times New Roman" w:hAnsi="Times New Roman" w:cs="Times New Roman"/>
        </w:rPr>
      </w:pPr>
      <w:bookmarkStart w:id="1" w:name="P98"/>
      <w:bookmarkEnd w:id="1"/>
      <w:r w:rsidRPr="00AA39E3">
        <w:rPr>
          <w:rFonts w:ascii="Times New Roman" w:hAnsi="Times New Roman" w:cs="Times New Roman"/>
        </w:rPr>
        <w:t>4.3.1. Полученные не ранее даты размещения организатором конкурса на официальном сайте извещения о проведении конкурса:</w:t>
      </w:r>
    </w:p>
    <w:p w14:paraId="54480A84"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выписка из Единого государственного реестра юридических лиц или копия такой выписки, заверенная печатью (при ее наличии) организации и подписью уполномоченного лица (для юридических лиц);</w:t>
      </w:r>
    </w:p>
    <w:p w14:paraId="6AC84031"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выписка из Единого государственного реестра индивидуальных предпринимателей или копия такой выписки, заверенная печатью (при ее наличии) и подписью индивидуального предпринимателя (для индивидуальных предпринимателей).</w:t>
      </w:r>
    </w:p>
    <w:p w14:paraId="1F539AA1" w14:textId="77777777" w:rsidR="00AA39E3" w:rsidRPr="00AA39E3" w:rsidRDefault="00AA39E3">
      <w:pPr>
        <w:pStyle w:val="ConsPlusNormal"/>
        <w:spacing w:before="220"/>
        <w:ind w:firstLine="540"/>
        <w:jc w:val="both"/>
        <w:rPr>
          <w:rFonts w:ascii="Times New Roman" w:hAnsi="Times New Roman" w:cs="Times New Roman"/>
        </w:rPr>
      </w:pPr>
      <w:bookmarkStart w:id="2" w:name="P101"/>
      <w:bookmarkEnd w:id="2"/>
      <w:r w:rsidRPr="00AA39E3">
        <w:rPr>
          <w:rFonts w:ascii="Times New Roman" w:hAnsi="Times New Roman" w:cs="Times New Roman"/>
        </w:rPr>
        <w:t xml:space="preserve">4.3.2. Копии учредительных документов и копия свидетельства о государственной регистрации (для юридических лиц), копия документа, удостоверяющего личность, и свидетельства </w:t>
      </w:r>
      <w:r w:rsidRPr="00AA39E3">
        <w:rPr>
          <w:rFonts w:ascii="Times New Roman" w:hAnsi="Times New Roman" w:cs="Times New Roman"/>
        </w:rPr>
        <w:lastRenderedPageBreak/>
        <w:t>о государственной регистрации в качестве индивидуального предпринимателя (для индивидуальных предпринимателей), заверенные печатью (при ее наличии) организации (индивидуального предпринимателя) и подписью уполномоченного лица.</w:t>
      </w:r>
    </w:p>
    <w:p w14:paraId="655FCBA8"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4.3.3. Документы, подтверждающие полномочия лица на осуществление действий от имени участника конкурса (копия решения о назначении или об избрании лица на должность, в соответствии с которыми такое лицо обладает правом действовать от имени участника конкурса без доверенности, для объединений претендентов (товариществ) - договор простого товарищества или доверенность, выданная товарищами).</w:t>
      </w:r>
    </w:p>
    <w:p w14:paraId="2714DC93"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В случае если от имени участника конкурса - юридического лица действует представитель, документом, подтверждающим полномочия, является доверенность на осуществление действий от имени участника конкурса, заверенная печатью участника конкурса (при наличии печати) и подписанная руководителем участника конкурса или уполномоченным этим руководителем лицом. В случае если указанная доверенность подписана лицом, уполномоченным руководителем участника конкурса, заявка на участие в открытом конкурсе должна содержать также документ, подтверждающий полномочия такого лица.</w:t>
      </w:r>
    </w:p>
    <w:p w14:paraId="665EC67F"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xml:space="preserve">Если от имени участника конкурса - индивидуального предпринимателя действует иное лицо, документом, подтверждающим полномочия, является доверенность на осуществление действий от имени участника конкурса, удостоверенная нотариально либо иными, приравненными к нотариальным способами в соответствии с Гражданским </w:t>
      </w:r>
      <w:hyperlink r:id="rId17">
        <w:r w:rsidRPr="00AA39E3">
          <w:rPr>
            <w:rFonts w:ascii="Times New Roman" w:hAnsi="Times New Roman" w:cs="Times New Roman"/>
            <w:color w:val="0000FF"/>
          </w:rPr>
          <w:t>кодексом</w:t>
        </w:r>
      </w:hyperlink>
      <w:r w:rsidRPr="00AA39E3">
        <w:rPr>
          <w:rFonts w:ascii="Times New Roman" w:hAnsi="Times New Roman" w:cs="Times New Roman"/>
        </w:rPr>
        <w:t xml:space="preserve"> Российской Федерации.</w:t>
      </w:r>
    </w:p>
    <w:p w14:paraId="5CF1E0D5" w14:textId="77777777" w:rsidR="00AA39E3" w:rsidRPr="00AA39E3" w:rsidRDefault="00AA39E3">
      <w:pPr>
        <w:pStyle w:val="ConsPlusNormal"/>
        <w:spacing w:before="220"/>
        <w:ind w:firstLine="540"/>
        <w:jc w:val="both"/>
        <w:rPr>
          <w:rFonts w:ascii="Times New Roman" w:hAnsi="Times New Roman" w:cs="Times New Roman"/>
        </w:rPr>
      </w:pPr>
      <w:bookmarkStart w:id="3" w:name="P105"/>
      <w:bookmarkEnd w:id="3"/>
      <w:r w:rsidRPr="00AA39E3">
        <w:rPr>
          <w:rFonts w:ascii="Times New Roman" w:hAnsi="Times New Roman" w:cs="Times New Roman"/>
        </w:rPr>
        <w:t>4.3.4. Копии лицензий, необходимых в соответствии с законодательством Российской Федерации для осуществления деятельности по перевозке пассажиров, заверенные печатью (при ее наличии) организации (индивидуального предпринимателя) и подписью уполномоченного лица.</w:t>
      </w:r>
    </w:p>
    <w:p w14:paraId="464B3E65" w14:textId="77777777" w:rsidR="00AA39E3" w:rsidRPr="00AA39E3" w:rsidRDefault="00AA39E3">
      <w:pPr>
        <w:pStyle w:val="ConsPlusNormal"/>
        <w:spacing w:before="220"/>
        <w:ind w:firstLine="540"/>
        <w:jc w:val="both"/>
        <w:rPr>
          <w:rFonts w:ascii="Times New Roman" w:hAnsi="Times New Roman" w:cs="Times New Roman"/>
        </w:rPr>
      </w:pPr>
      <w:bookmarkStart w:id="4" w:name="P106"/>
      <w:bookmarkEnd w:id="4"/>
      <w:r w:rsidRPr="00AA39E3">
        <w:rPr>
          <w:rFonts w:ascii="Times New Roman" w:hAnsi="Times New Roman" w:cs="Times New Roman"/>
        </w:rPr>
        <w:t>4.3.5. Справка налогового органа, подтверждающая отсутствие у заявителя задолженности по обязательным платежам в бюджеты бюджетной системы Российской Федерации за последний завершенный отчетный период.</w:t>
      </w:r>
    </w:p>
    <w:p w14:paraId="4FA57B90"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4.3.6. Копия договора простого товарищества (для участников договора простого товарищества), заверенная печатью (при ее наличии) организации (индивидуального предпринимателя) и подписью уполномоченного лица.</w:t>
      </w:r>
    </w:p>
    <w:p w14:paraId="1A82191C" w14:textId="77777777" w:rsidR="00AA39E3" w:rsidRPr="00AA39E3" w:rsidRDefault="00AA39E3">
      <w:pPr>
        <w:pStyle w:val="ConsPlusNormal"/>
        <w:spacing w:before="220"/>
        <w:ind w:firstLine="540"/>
        <w:jc w:val="both"/>
        <w:rPr>
          <w:rFonts w:ascii="Times New Roman" w:hAnsi="Times New Roman" w:cs="Times New Roman"/>
        </w:rPr>
      </w:pPr>
      <w:bookmarkStart w:id="5" w:name="P108"/>
      <w:bookmarkEnd w:id="5"/>
      <w:r w:rsidRPr="00AA39E3">
        <w:rPr>
          <w:rFonts w:ascii="Times New Roman" w:hAnsi="Times New Roman" w:cs="Times New Roman"/>
        </w:rPr>
        <w:t>4.3.7. Копии государственных или муниципальных контрактов либо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субъектов Российской Федерации, муниципальными нормативными правовыми актами, подтверждающих опыт осуществления регулярных перевозок юридическим лицом, индивидуальным предпринимателем или участниками договора простого товарищества.</w:t>
      </w:r>
    </w:p>
    <w:p w14:paraId="0C09F9D4"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4.3.8. Справка, выданная соответствующим подразделением ГИБДД УМВД России,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отношении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конкурса.</w:t>
      </w:r>
    </w:p>
    <w:p w14:paraId="75C1E565"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4.3.9. Справка в произвольной форме (подписывается руководителем и главным бухгалтером - для юридических лиц, индивидуальным предпринимателем - для индивидуальных предпринимателей, участником договора простого товарищества - для участников договора простого товарищества) о непроведении ликвидации юридического лица, отсутствии решения арбитражного суда о признании банкротом юридического лица или индивидуального предпринимателя и об открытии конкурсного производства.</w:t>
      </w:r>
    </w:p>
    <w:p w14:paraId="2A8A5A6A" w14:textId="77777777" w:rsidR="00AA39E3" w:rsidRPr="00AA39E3" w:rsidRDefault="00AA39E3">
      <w:pPr>
        <w:pStyle w:val="ConsPlusNormal"/>
        <w:spacing w:before="220"/>
        <w:ind w:firstLine="540"/>
        <w:jc w:val="both"/>
        <w:rPr>
          <w:rFonts w:ascii="Times New Roman" w:hAnsi="Times New Roman" w:cs="Times New Roman"/>
        </w:rPr>
      </w:pPr>
      <w:bookmarkStart w:id="6" w:name="P111"/>
      <w:bookmarkEnd w:id="6"/>
      <w:r w:rsidRPr="00AA39E3">
        <w:rPr>
          <w:rFonts w:ascii="Times New Roman" w:hAnsi="Times New Roman" w:cs="Times New Roman"/>
        </w:rPr>
        <w:lastRenderedPageBreak/>
        <w:t xml:space="preserve">4.3.10. Справка в произвольной форме (подписывается руководителем и главным бухгалтером - для юридических лиц, индивидуальным предпринимателем - для индивидуальных предпринимателей, участником договора простого товарищества - для участников договора простого товарищества) об отсутствии обстоятельств, предусмотренных </w:t>
      </w:r>
      <w:hyperlink r:id="rId18">
        <w:r w:rsidRPr="00AA39E3">
          <w:rPr>
            <w:rFonts w:ascii="Times New Roman" w:hAnsi="Times New Roman" w:cs="Times New Roman"/>
            <w:color w:val="0000FF"/>
          </w:rPr>
          <w:t>частью 8 статьи 29</w:t>
        </w:r>
      </w:hyperlink>
      <w:r w:rsidRPr="00AA39E3">
        <w:rPr>
          <w:rFonts w:ascii="Times New Roman" w:hAnsi="Times New Roman" w:cs="Times New Roman"/>
        </w:rPr>
        <w:t xml:space="preserve"> Федерального закона N 220-ФЗ.</w:t>
      </w:r>
    </w:p>
    <w:p w14:paraId="18BB5EC4"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xml:space="preserve">4.4. Если заявка на участие в конкурсе подана уполномоченным участником договора простого товарищества, документы, указанные в </w:t>
      </w:r>
      <w:hyperlink w:anchor="P98">
        <w:r w:rsidRPr="00AA39E3">
          <w:rPr>
            <w:rFonts w:ascii="Times New Roman" w:hAnsi="Times New Roman" w:cs="Times New Roman"/>
            <w:color w:val="0000FF"/>
          </w:rPr>
          <w:t>подпунктах 4.3.1</w:t>
        </w:r>
      </w:hyperlink>
      <w:r w:rsidRPr="00AA39E3">
        <w:rPr>
          <w:rFonts w:ascii="Times New Roman" w:hAnsi="Times New Roman" w:cs="Times New Roman"/>
        </w:rPr>
        <w:t xml:space="preserve">, </w:t>
      </w:r>
      <w:hyperlink w:anchor="P101">
        <w:r w:rsidRPr="00AA39E3">
          <w:rPr>
            <w:rFonts w:ascii="Times New Roman" w:hAnsi="Times New Roman" w:cs="Times New Roman"/>
            <w:color w:val="0000FF"/>
          </w:rPr>
          <w:t>4.3.2</w:t>
        </w:r>
      </w:hyperlink>
      <w:r w:rsidRPr="00AA39E3">
        <w:rPr>
          <w:rFonts w:ascii="Times New Roman" w:hAnsi="Times New Roman" w:cs="Times New Roman"/>
        </w:rPr>
        <w:t xml:space="preserve">, </w:t>
      </w:r>
      <w:hyperlink w:anchor="P105">
        <w:r w:rsidRPr="00AA39E3">
          <w:rPr>
            <w:rFonts w:ascii="Times New Roman" w:hAnsi="Times New Roman" w:cs="Times New Roman"/>
            <w:color w:val="0000FF"/>
          </w:rPr>
          <w:t>4.3.4</w:t>
        </w:r>
      </w:hyperlink>
      <w:r w:rsidRPr="00AA39E3">
        <w:rPr>
          <w:rFonts w:ascii="Times New Roman" w:hAnsi="Times New Roman" w:cs="Times New Roman"/>
        </w:rPr>
        <w:t xml:space="preserve">, </w:t>
      </w:r>
      <w:hyperlink w:anchor="P106">
        <w:r w:rsidRPr="00AA39E3">
          <w:rPr>
            <w:rFonts w:ascii="Times New Roman" w:hAnsi="Times New Roman" w:cs="Times New Roman"/>
            <w:color w:val="0000FF"/>
          </w:rPr>
          <w:t>4.3.5</w:t>
        </w:r>
      </w:hyperlink>
      <w:r w:rsidRPr="00AA39E3">
        <w:rPr>
          <w:rFonts w:ascii="Times New Roman" w:hAnsi="Times New Roman" w:cs="Times New Roman"/>
        </w:rPr>
        <w:t xml:space="preserve">, </w:t>
      </w:r>
      <w:hyperlink w:anchor="P108">
        <w:r w:rsidRPr="00AA39E3">
          <w:rPr>
            <w:rFonts w:ascii="Times New Roman" w:hAnsi="Times New Roman" w:cs="Times New Roman"/>
            <w:color w:val="0000FF"/>
          </w:rPr>
          <w:t>4.3.7</w:t>
        </w:r>
      </w:hyperlink>
      <w:r w:rsidRPr="00AA39E3">
        <w:rPr>
          <w:rFonts w:ascii="Times New Roman" w:hAnsi="Times New Roman" w:cs="Times New Roman"/>
        </w:rPr>
        <w:t xml:space="preserve"> - </w:t>
      </w:r>
      <w:hyperlink w:anchor="P111">
        <w:r w:rsidRPr="00AA39E3">
          <w:rPr>
            <w:rFonts w:ascii="Times New Roman" w:hAnsi="Times New Roman" w:cs="Times New Roman"/>
            <w:color w:val="0000FF"/>
          </w:rPr>
          <w:t>4.3.10 пункта 4.3</w:t>
        </w:r>
      </w:hyperlink>
      <w:r w:rsidRPr="00AA39E3">
        <w:rPr>
          <w:rFonts w:ascii="Times New Roman" w:hAnsi="Times New Roman" w:cs="Times New Roman"/>
        </w:rPr>
        <w:t xml:space="preserve"> настоящего Порядка, представляются в отношении каждого участника договора простого товарищества.</w:t>
      </w:r>
    </w:p>
    <w:p w14:paraId="672F38E7"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4.5. Заявка на участие в конкурсе и прилагаемые к ней документы принимаются только в запечатанном конверте, на котором указывается наименование конкурса и лота, на участие в котором подается данная заявка, а также наименование юридического лица (в случае подачи заявки юридическим лицом), фамилия, имя, отчество индивидуального предпринимателя (в случае подачи заявки индивидуальным предпринимателем), перечня участников договора простого товарищества и уполномоченного участниками договора простого товарищества лица (в случае подачи заявки уполномоченным участником договора простого товарищества).</w:t>
      </w:r>
    </w:p>
    <w:p w14:paraId="19A6DC7F"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4.6. Незапечатанный или оформленный с нарушением требований настоящего Положения конверт с заявкой на участие в конкурсе и прилагаемыми к ней документами организатором конкурса не принимается.</w:t>
      </w:r>
    </w:p>
    <w:p w14:paraId="3165C12A"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4.7. Каждый участник конкурса имеет право подать на каждый лот только одну заявку на участие в конкурсе.</w:t>
      </w:r>
    </w:p>
    <w:p w14:paraId="27B0379C"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4.8. Организатор конкурса осуществляет хранение конвертов с заявками на участие в конкурсе и не вправе допускать повреждение таких конвертов и заявок до момента их вскрытия.</w:t>
      </w:r>
    </w:p>
    <w:p w14:paraId="2E521CDC"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4.9. Заявитель вправе изменить или отозвать заявку на участие в конкурсе в любое время до момента вскрытия конкурсной комиссией конвертов с заявками. Заявитель, отозвавший заявку на участие в конкурсе, вправе до момента истечения срока подачи заявок на участие в конкурсе подать заявку повторно.</w:t>
      </w:r>
    </w:p>
    <w:p w14:paraId="1F29FED0"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4.10. Организатор конкурса регистрирует поступившие на конкурс конверты с заявками на участие в конкурсе и прилагаемыми к ней документами в журнале регистрации заявок на участие в конкурсе с указанием даты и времени их получения. По требованию заявителя организатор конкурса выдает расписку в получении конверта с заявкой на участие в конкурсе с указанием даты и времени его получения.</w:t>
      </w:r>
    </w:p>
    <w:p w14:paraId="292131B4"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4.11. Все расходы, связанные с подготовкой и подачей заявки на участие в конкурсе, несет заявитель. Указанные расходы независимо от результатов конкурса возмещению заявителю не подлежат.</w:t>
      </w:r>
    </w:p>
    <w:p w14:paraId="797C8C72"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4.12. В случае если по окончании срока подачи заявок на участие в конкурсе подана только одна заявка или не подано ни одной заявки, конкурс признается несостоявшимся. В случае если было сформировано два лота и более, конкурс признается несостоявшимся только в отношении тех лотов, в отношении которых подана только одна заявка на участие в конкурсе или не подано ни одной заявки.</w:t>
      </w:r>
    </w:p>
    <w:p w14:paraId="3A24EB40"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xml:space="preserve">4.13. В случае если конкурс признан несостоявшимся по причине подачи единственной заявки на участие в конкурсе, конверт с указанной заявкой </w:t>
      </w:r>
      <w:proofErr w:type="gramStart"/>
      <w:r w:rsidRPr="00AA39E3">
        <w:rPr>
          <w:rFonts w:ascii="Times New Roman" w:hAnsi="Times New Roman" w:cs="Times New Roman"/>
        </w:rPr>
        <w:t>вскрывается</w:t>
      </w:r>
      <w:proofErr w:type="gramEnd"/>
      <w:r w:rsidRPr="00AA39E3">
        <w:rPr>
          <w:rFonts w:ascii="Times New Roman" w:hAnsi="Times New Roman" w:cs="Times New Roman"/>
        </w:rPr>
        <w:t xml:space="preserve"> и она рассматривается в порядке, установленном </w:t>
      </w:r>
      <w:hyperlink w:anchor="P143">
        <w:r w:rsidRPr="00AA39E3">
          <w:rPr>
            <w:rFonts w:ascii="Times New Roman" w:hAnsi="Times New Roman" w:cs="Times New Roman"/>
            <w:color w:val="0000FF"/>
          </w:rPr>
          <w:t>разделом 7</w:t>
        </w:r>
      </w:hyperlink>
      <w:r w:rsidRPr="00AA39E3">
        <w:rPr>
          <w:rFonts w:ascii="Times New Roman" w:hAnsi="Times New Roman" w:cs="Times New Roman"/>
        </w:rPr>
        <w:t xml:space="preserve"> настоящего Положения.</w:t>
      </w:r>
    </w:p>
    <w:p w14:paraId="3561B737" w14:textId="77777777" w:rsidR="00AA39E3" w:rsidRPr="00AA39E3" w:rsidRDefault="00AA39E3">
      <w:pPr>
        <w:pStyle w:val="ConsPlusNormal"/>
        <w:ind w:firstLine="540"/>
        <w:jc w:val="both"/>
        <w:rPr>
          <w:rFonts w:ascii="Times New Roman" w:hAnsi="Times New Roman" w:cs="Times New Roman"/>
        </w:rPr>
      </w:pPr>
    </w:p>
    <w:p w14:paraId="00BE7EF8" w14:textId="77777777" w:rsidR="00AA39E3" w:rsidRPr="00AA39E3" w:rsidRDefault="00AA39E3">
      <w:pPr>
        <w:pStyle w:val="ConsPlusNormal"/>
        <w:jc w:val="center"/>
        <w:outlineLvl w:val="1"/>
        <w:rPr>
          <w:rFonts w:ascii="Times New Roman" w:hAnsi="Times New Roman" w:cs="Times New Roman"/>
        </w:rPr>
      </w:pPr>
      <w:r w:rsidRPr="00AA39E3">
        <w:rPr>
          <w:rFonts w:ascii="Times New Roman" w:hAnsi="Times New Roman" w:cs="Times New Roman"/>
        </w:rPr>
        <w:t>5. Форма, порядок, дата начала и окончания предоставления</w:t>
      </w:r>
    </w:p>
    <w:p w14:paraId="2719963C"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заявителям разъяснений порядка и условий проведения конкурса</w:t>
      </w:r>
    </w:p>
    <w:p w14:paraId="1BA540BC" w14:textId="77777777" w:rsidR="00AA39E3" w:rsidRPr="00AA39E3" w:rsidRDefault="00AA39E3">
      <w:pPr>
        <w:pStyle w:val="ConsPlusNormal"/>
        <w:ind w:firstLine="540"/>
        <w:jc w:val="both"/>
        <w:rPr>
          <w:rFonts w:ascii="Times New Roman" w:hAnsi="Times New Roman" w:cs="Times New Roman"/>
        </w:rPr>
      </w:pPr>
    </w:p>
    <w:p w14:paraId="2DB12F79"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 xml:space="preserve">5.1. Любой заявитель вправе направить в письменной форме организатору конкурса запрос о </w:t>
      </w:r>
      <w:r w:rsidRPr="00AA39E3">
        <w:rPr>
          <w:rFonts w:ascii="Times New Roman" w:hAnsi="Times New Roman" w:cs="Times New Roman"/>
        </w:rPr>
        <w:lastRenderedPageBreak/>
        <w:t>разъяснении порядка и условий проведения конкурса. В течение трех рабочих дней со дня поступления указанного запроса организатор конкурса обязан направить в письменной форме разъяснения о порядке и условиях проведения конкурса, если указанный запрос поступил к организатору конкурса не позднее чем за пять дней до дня окончания подачи заявок на участие в конкурсе.</w:t>
      </w:r>
    </w:p>
    <w:p w14:paraId="0176F583"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5.2. В течение одного рабочего дня со дня направления разъяснения положений о порядке и условиях проведения конкурса по запросу заявителя такое разъяснение размещается организатором конкурса на официальном сайте с указанием предмета запроса, но без указания заявителя, от которого поступил запрос.</w:t>
      </w:r>
    </w:p>
    <w:p w14:paraId="4BB5556E" w14:textId="77777777" w:rsidR="00AA39E3" w:rsidRPr="00AA39E3" w:rsidRDefault="00AA39E3">
      <w:pPr>
        <w:pStyle w:val="ConsPlusNormal"/>
        <w:ind w:firstLine="540"/>
        <w:jc w:val="both"/>
        <w:rPr>
          <w:rFonts w:ascii="Times New Roman" w:hAnsi="Times New Roman" w:cs="Times New Roman"/>
        </w:rPr>
      </w:pPr>
    </w:p>
    <w:p w14:paraId="069B2CF4" w14:textId="77777777" w:rsidR="00AA39E3" w:rsidRPr="00AA39E3" w:rsidRDefault="00AA39E3">
      <w:pPr>
        <w:pStyle w:val="ConsPlusNormal"/>
        <w:jc w:val="center"/>
        <w:outlineLvl w:val="1"/>
        <w:rPr>
          <w:rFonts w:ascii="Times New Roman" w:hAnsi="Times New Roman" w:cs="Times New Roman"/>
        </w:rPr>
      </w:pPr>
      <w:r w:rsidRPr="00AA39E3">
        <w:rPr>
          <w:rFonts w:ascii="Times New Roman" w:hAnsi="Times New Roman" w:cs="Times New Roman"/>
        </w:rPr>
        <w:t>6. Вскрытие конвертов с заявками на участие в конкурсе</w:t>
      </w:r>
    </w:p>
    <w:p w14:paraId="0A1834A8" w14:textId="77777777" w:rsidR="00AA39E3" w:rsidRPr="00AA39E3" w:rsidRDefault="00AA39E3">
      <w:pPr>
        <w:pStyle w:val="ConsPlusNormal"/>
        <w:ind w:firstLine="540"/>
        <w:jc w:val="both"/>
        <w:rPr>
          <w:rFonts w:ascii="Times New Roman" w:hAnsi="Times New Roman" w:cs="Times New Roman"/>
        </w:rPr>
      </w:pPr>
    </w:p>
    <w:p w14:paraId="5DA8C45B"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 xml:space="preserve">6.1. Публично в день, </w:t>
      </w:r>
      <w:proofErr w:type="gramStart"/>
      <w:r w:rsidRPr="00AA39E3">
        <w:rPr>
          <w:rFonts w:ascii="Times New Roman" w:hAnsi="Times New Roman" w:cs="Times New Roman"/>
        </w:rPr>
        <w:t>во время</w:t>
      </w:r>
      <w:proofErr w:type="gramEnd"/>
      <w:r w:rsidRPr="00AA39E3">
        <w:rPr>
          <w:rFonts w:ascii="Times New Roman" w:hAnsi="Times New Roman" w:cs="Times New Roman"/>
        </w:rPr>
        <w:t xml:space="preserve"> и в месте, указанном в извещении о проведении конкурса, комиссией вскрываются конверты с заявками на участие в конкурсе.</w:t>
      </w:r>
    </w:p>
    <w:p w14:paraId="2E81C129"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6.2. Заявители, подавшие заявки на участие в конкурсе, или их представители вправе присутствовать при вскрытии конвертов с заявками на участие в конкурсе.</w:t>
      </w:r>
    </w:p>
    <w:p w14:paraId="42DBFD2A"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6.3. Комиссия, а также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14:paraId="0C8C01BD"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6.4. При вскрытии конвертов с заявками на участие в конкурсе объявляются и заносятся в протокол вскрытия конвертов с заявками на участие в конкурсе:</w:t>
      </w:r>
    </w:p>
    <w:p w14:paraId="722B5C17"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наименование юридического лица в случае подачи заявки на участие в конкурсе юридическим лицом;</w:t>
      </w:r>
    </w:p>
    <w:p w14:paraId="0478D38C"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фамилия, имя, отчество индивидуального предпринимателя в случае подачи заявки на участие в конкурсе индивидуальным предпринимателем;</w:t>
      </w:r>
    </w:p>
    <w:p w14:paraId="2A5858A2"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фамилии, имена, отчества участников договора простого товарищества и уполномоченного участниками договора простого товарищества лица в случае подачи заявки на участие в конкурсе уполномоченным участником договора простого товарищества;</w:t>
      </w:r>
    </w:p>
    <w:p w14:paraId="1A4D103A"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информация о наличии сведений и документов, предусмотренных настоящим Положением;</w:t>
      </w:r>
    </w:p>
    <w:p w14:paraId="19743E97"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условия, указанные в такой заявке и являющиеся критерием сопоставления заявок на участие в конкурсе.</w:t>
      </w:r>
    </w:p>
    <w:p w14:paraId="1B91DF34"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6.5. Протокол вскрытия конвертов с заявками на участие в конкурсе ведется секретарем конкурсной комиссии и подписывается всеми присутствующими членами комиссии непосредственно после вскрытия конвертов.</w:t>
      </w:r>
    </w:p>
    <w:p w14:paraId="462C9825"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Копия указанного протокола размещается на официальном сайте организатором конкурса в срок не позднее одного рабочего дня, следующего за днем его подписания.</w:t>
      </w:r>
    </w:p>
    <w:p w14:paraId="37D59D82" w14:textId="77777777" w:rsidR="00AA39E3" w:rsidRPr="00AA39E3" w:rsidRDefault="00AA39E3">
      <w:pPr>
        <w:pStyle w:val="ConsPlusNormal"/>
        <w:ind w:firstLine="540"/>
        <w:jc w:val="both"/>
        <w:rPr>
          <w:rFonts w:ascii="Times New Roman" w:hAnsi="Times New Roman" w:cs="Times New Roman"/>
        </w:rPr>
      </w:pPr>
    </w:p>
    <w:p w14:paraId="19084471" w14:textId="77777777" w:rsidR="00AA39E3" w:rsidRPr="00AA39E3" w:rsidRDefault="00AA39E3">
      <w:pPr>
        <w:pStyle w:val="ConsPlusNormal"/>
        <w:jc w:val="center"/>
        <w:outlineLvl w:val="1"/>
        <w:rPr>
          <w:rFonts w:ascii="Times New Roman" w:hAnsi="Times New Roman" w:cs="Times New Roman"/>
        </w:rPr>
      </w:pPr>
      <w:bookmarkStart w:id="7" w:name="P143"/>
      <w:bookmarkEnd w:id="7"/>
      <w:r w:rsidRPr="00AA39E3">
        <w:rPr>
          <w:rFonts w:ascii="Times New Roman" w:hAnsi="Times New Roman" w:cs="Times New Roman"/>
        </w:rPr>
        <w:t>7. Рассмотрение, оценка и сопоставление заявок на участие</w:t>
      </w:r>
    </w:p>
    <w:p w14:paraId="6D367013"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в конкурсе, определение победителя конкурса</w:t>
      </w:r>
    </w:p>
    <w:p w14:paraId="5C767E9D" w14:textId="77777777" w:rsidR="00AA39E3" w:rsidRPr="00AA39E3" w:rsidRDefault="00AA39E3">
      <w:pPr>
        <w:pStyle w:val="ConsPlusNormal"/>
        <w:ind w:firstLine="540"/>
        <w:jc w:val="both"/>
        <w:rPr>
          <w:rFonts w:ascii="Times New Roman" w:hAnsi="Times New Roman" w:cs="Times New Roman"/>
        </w:rPr>
      </w:pPr>
    </w:p>
    <w:p w14:paraId="48E434A9"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7.1. Рассмотрение заявок на участие в конкурсе, их оценка и сопоставление, а также подведение итогов конкурса осуществляются в день и в месте, указанном в извещении о проведении конкурса. Срок рассмотрения, оценки и сопоставления заявок на участие в конкурсе не может превышать 20 дней с даты вскрытия конвертов с такими заявками.</w:t>
      </w:r>
    </w:p>
    <w:p w14:paraId="75C5193F"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7.2. Комиссия рассматривает заявки на участие в конкурсе на соответствие требованиям, установленным настоящим Положением.</w:t>
      </w:r>
    </w:p>
    <w:p w14:paraId="25668EA2"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lastRenderedPageBreak/>
        <w:t>7.3. По результатам рассмотрения заявок на участие в конкурсе комиссией принимается решение:</w:t>
      </w:r>
    </w:p>
    <w:p w14:paraId="6A7AA35B"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о допуске заявителя к участию в конкурсе и о признании его участником конкурса;</w:t>
      </w:r>
    </w:p>
    <w:p w14:paraId="7DD9D756"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об отказе в допуске заявителя к участию в конкурсе.</w:t>
      </w:r>
    </w:p>
    <w:p w14:paraId="2926F30F"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7.4. Комиссия отказывает заявителю в допуске к участию в конкурсе в случае:</w:t>
      </w:r>
    </w:p>
    <w:p w14:paraId="564740D1"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xml:space="preserve">- несоответствия заявителя требованиям, указанным в </w:t>
      </w:r>
      <w:hyperlink r:id="rId19">
        <w:r w:rsidRPr="00AA39E3">
          <w:rPr>
            <w:rFonts w:ascii="Times New Roman" w:hAnsi="Times New Roman" w:cs="Times New Roman"/>
            <w:color w:val="0000FF"/>
          </w:rPr>
          <w:t>статье 23</w:t>
        </w:r>
      </w:hyperlink>
      <w:r w:rsidRPr="00AA39E3">
        <w:rPr>
          <w:rFonts w:ascii="Times New Roman" w:hAnsi="Times New Roman" w:cs="Times New Roman"/>
        </w:rPr>
        <w:t xml:space="preserve"> Федерального закона N 220-ФЗ;</w:t>
      </w:r>
    </w:p>
    <w:p w14:paraId="068E7EE0"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наличия в документах, представленных заявителем, недостоверных сведений;</w:t>
      </w:r>
    </w:p>
    <w:p w14:paraId="23A60EE6"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несоответствия заявки на участие в конкурсе требованиям, установленным настоящим Положением;</w:t>
      </w:r>
    </w:p>
    <w:p w14:paraId="349657E2"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несоответствия предложений заявителя, указанных в заявке, предмету конкурса.</w:t>
      </w:r>
    </w:p>
    <w:p w14:paraId="06B65A23"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7.5. Решение о допуске к участию в конкурсе (об отказе в допуске к участию в конкурсе) оформляется протоколом рассмотрения заявок и документов на участие в конкурсе (далее - протокол рассмотрения заявок), который ведется секретарем конкурсной комиссии и подписывается всеми присутствующими членами комиссии.</w:t>
      </w:r>
    </w:p>
    <w:p w14:paraId="1CACACCF"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Протокол рассмотрения заявок должен содержать следующие сведения:</w:t>
      </w:r>
    </w:p>
    <w:p w14:paraId="276E4E9A"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место, дату, время проведения рассмотрения таких заявок и документов на участие в конкурсе;</w:t>
      </w:r>
    </w:p>
    <w:p w14:paraId="4DCA35C6"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информацию о заявителях, заявки на участие в конкурсе которых были рассмотрены;</w:t>
      </w:r>
    </w:p>
    <w:p w14:paraId="617DBFE0"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информацию о заявителях, заявки на участие в конкурсе которых были отклонены, с указанием причин их отклонения;</w:t>
      </w:r>
    </w:p>
    <w:p w14:paraId="3036D123"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информацию о заявителях, допущенных к участию в конкурсе;</w:t>
      </w:r>
    </w:p>
    <w:p w14:paraId="4202009C"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решение комиссии об отклонении заявок на участие в конкурсе и (или) о допуске заявителей.</w:t>
      </w:r>
    </w:p>
    <w:p w14:paraId="61DE32CB"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7.6. В случае если по результатам рассмотрения заявок на участие в конкурсе ни один из заявителей не был допущен к участию в конкурсе, конкурс признается несостоявшимся.</w:t>
      </w:r>
    </w:p>
    <w:p w14:paraId="244F7296"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xml:space="preserve">7.7. Комиссия осуществляет оценку и сопоставление заявок на участие в конкурсе в соответствии со </w:t>
      </w:r>
      <w:hyperlink w:anchor="P459">
        <w:r w:rsidRPr="00AA39E3">
          <w:rPr>
            <w:rFonts w:ascii="Times New Roman" w:hAnsi="Times New Roman" w:cs="Times New Roman"/>
            <w:color w:val="0000FF"/>
          </w:rPr>
          <w:t>шкалой</w:t>
        </w:r>
      </w:hyperlink>
      <w:r w:rsidRPr="00AA39E3">
        <w:rPr>
          <w:rFonts w:ascii="Times New Roman" w:hAnsi="Times New Roman" w:cs="Times New Roman"/>
        </w:rPr>
        <w:t xml:space="preserve">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по нерегулируемым тарифам на территории Старооскольского городского округа, установленной приложением 2 к настоящему Положению.</w:t>
      </w:r>
    </w:p>
    <w:p w14:paraId="16EB99FE"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7.8. Комиссия имеет право проверять представленную участниками конкурса информацию, запрашивать информацию у иных компетентных лиц.</w:t>
      </w:r>
    </w:p>
    <w:p w14:paraId="677F7346"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7.9. Каждой заявке на участие в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14:paraId="1F7621A5"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7.10. Победителем конкурса признается участник конкурса, заявке которого присвоен первый номер.</w:t>
      </w:r>
    </w:p>
    <w:p w14:paraId="11F568EC"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xml:space="preserve">7.11. В случае если нескольким заявкам на участие в конкурсе присвоен первый номер, победителем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w:t>
      </w:r>
      <w:r w:rsidRPr="00AA39E3">
        <w:rPr>
          <w:rFonts w:ascii="Times New Roman" w:hAnsi="Times New Roman" w:cs="Times New Roman"/>
        </w:rPr>
        <w:lastRenderedPageBreak/>
        <w:t>которого подана ранее других заявок, получивших высшую оценку.</w:t>
      </w:r>
    </w:p>
    <w:p w14:paraId="0EC6DF22"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7.12. Результаты оценки и сопоставления заявок отражаются в протоколе результатов конкурса, который ведется секретарем комиссии и подписывается всеми присутствующими на заседании членами комиссии в день окончания оценки и сопоставления заявок.</w:t>
      </w:r>
    </w:p>
    <w:p w14:paraId="7E6AD412"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Протокол результатов конкурса должен содержать следующие сведения:</w:t>
      </w:r>
    </w:p>
    <w:p w14:paraId="6356A3A2"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место, дату, время оценки и сопоставления заявок;</w:t>
      </w:r>
    </w:p>
    <w:p w14:paraId="0DD069AD"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информацию о допущенных к участию в конкурсе участниках, заявки которых рассматривались;</w:t>
      </w:r>
    </w:p>
    <w:p w14:paraId="0F72D3F0"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принятое на основании результатов оценки и сопоставления заявок решение о присвоении заявкам порядковых номеров;</w:t>
      </w:r>
    </w:p>
    <w:p w14:paraId="4339599B"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решение комиссии о присвоении заявкам количества баллов по предусмотренным критериям оценки заявок;</w:t>
      </w:r>
    </w:p>
    <w:p w14:paraId="0A2F6ABA"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наименование (для юридических лиц), фамилию, имя, отчество (для индивидуальных предпринимателей), сведения о почтовых адресах участников конкурса, заявкам которых присвоен первый и второй номера.</w:t>
      </w:r>
    </w:p>
    <w:p w14:paraId="581E05C2"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7.13. Протоколы допуска к участию в конкурсе и результатов конкурса размещаются организатором конкурса на официальном сайте в течение трех рабочих дней со дня их подписания.</w:t>
      </w:r>
    </w:p>
    <w:p w14:paraId="12CFD96B" w14:textId="77777777" w:rsidR="00AA39E3" w:rsidRPr="00AA39E3" w:rsidRDefault="00AA39E3">
      <w:pPr>
        <w:pStyle w:val="ConsPlusNormal"/>
        <w:ind w:firstLine="540"/>
        <w:jc w:val="both"/>
        <w:rPr>
          <w:rFonts w:ascii="Times New Roman" w:hAnsi="Times New Roman" w:cs="Times New Roman"/>
        </w:rPr>
      </w:pPr>
    </w:p>
    <w:p w14:paraId="4AD48D9A" w14:textId="77777777" w:rsidR="00AA39E3" w:rsidRPr="00AA39E3" w:rsidRDefault="00AA39E3">
      <w:pPr>
        <w:pStyle w:val="ConsPlusNormal"/>
        <w:jc w:val="center"/>
        <w:outlineLvl w:val="1"/>
        <w:rPr>
          <w:rFonts w:ascii="Times New Roman" w:hAnsi="Times New Roman" w:cs="Times New Roman"/>
        </w:rPr>
      </w:pPr>
      <w:r w:rsidRPr="00AA39E3">
        <w:rPr>
          <w:rFonts w:ascii="Times New Roman" w:hAnsi="Times New Roman" w:cs="Times New Roman"/>
        </w:rPr>
        <w:t>8. Выдача свидетельств об осуществлении перевозок</w:t>
      </w:r>
    </w:p>
    <w:p w14:paraId="57491B78"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по муниципальным маршрутам регулярных перевозок</w:t>
      </w:r>
    </w:p>
    <w:p w14:paraId="2AAFB239"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и карт маршрута регулярных перевозок</w:t>
      </w:r>
    </w:p>
    <w:p w14:paraId="3154F034"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по результатам проведения конкурса</w:t>
      </w:r>
    </w:p>
    <w:p w14:paraId="228FB6E9" w14:textId="77777777" w:rsidR="00AA39E3" w:rsidRPr="00AA39E3" w:rsidRDefault="00AA39E3">
      <w:pPr>
        <w:pStyle w:val="ConsPlusNormal"/>
        <w:ind w:firstLine="540"/>
        <w:jc w:val="both"/>
        <w:rPr>
          <w:rFonts w:ascii="Times New Roman" w:hAnsi="Times New Roman" w:cs="Times New Roman"/>
        </w:rPr>
      </w:pPr>
    </w:p>
    <w:p w14:paraId="7E68CF13"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8.1. По результатам открытого конкурса свидетельства об осуществлении перевозок по маршруту регулярных перевозок и карты маршрута регулярных перевозок выдаются победителю открытого конкурса на восемь лет в течение десяти дней со дня подтверждения им наличия транспортных средств, предусмотренных его заявкой на участие в открытом конкурсе.</w:t>
      </w:r>
    </w:p>
    <w:p w14:paraId="15DD0238"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Для подтверждения наличия транспортных средств победитель открытого конкурса в течение пяти рабочих дней со дня размещения на официальном сайте протокола об итогах открытого конкурса представляет заверенные копии документов, подтверждающие наличие у него на праве собственности или ином законном основании на весь период действия свидетельств транспортных средств, предусмотренных заявкой на участие в конкурсе:</w:t>
      </w:r>
    </w:p>
    <w:p w14:paraId="5AAACAA0"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копии паспортов транспортных средств, заверенные печатью (при ее наличии) организации (индивидуального предпринимателя) и подписью уполномоченного лица;</w:t>
      </w:r>
    </w:p>
    <w:p w14:paraId="652C4360"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заверенные печатью (при ее наличии) организации (индивидуального предпринимателя) и подписью уполномоченного лица копии документов на право владения или пользования транспортными средствами на весь период действия свидетельства - копия свидетельства о регистрации транспортного средства или договора о пользовании транспортным средством (на условиях аренды или ином праве) с приложением копии свидетельства о регистрации транспортного средства;</w:t>
      </w:r>
    </w:p>
    <w:p w14:paraId="6E219F40"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xml:space="preserve">- </w:t>
      </w:r>
      <w:hyperlink w:anchor="P613">
        <w:r w:rsidRPr="00AA39E3">
          <w:rPr>
            <w:rFonts w:ascii="Times New Roman" w:hAnsi="Times New Roman" w:cs="Times New Roman"/>
            <w:color w:val="0000FF"/>
          </w:rPr>
          <w:t>справку</w:t>
        </w:r>
      </w:hyperlink>
      <w:r w:rsidRPr="00AA39E3">
        <w:rPr>
          <w:rFonts w:ascii="Times New Roman" w:hAnsi="Times New Roman" w:cs="Times New Roman"/>
        </w:rPr>
        <w:t xml:space="preserve"> о транспортных средствах, выставляемых на муниципальные маршруты регулярных перевозок по нерегулируемым тарифам на территории Старооскольского городского округа, по форме согласно приложению 3 к настоящему постановлению (далее - справка о транспортных средствах). Включение одних и тех же транспортных средств в справку по разным лотам не допускается.</w:t>
      </w:r>
    </w:p>
    <w:p w14:paraId="1AE7513D"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xml:space="preserve">Представляемые документы должны содержать следующие сведения о транспортном </w:t>
      </w:r>
      <w:r w:rsidRPr="00AA39E3">
        <w:rPr>
          <w:rFonts w:ascii="Times New Roman" w:hAnsi="Times New Roman" w:cs="Times New Roman"/>
        </w:rPr>
        <w:lastRenderedPageBreak/>
        <w:t>средстве: вид, класс, марка, модель, год выпуска, экологический класс (при наличии).</w:t>
      </w:r>
    </w:p>
    <w:p w14:paraId="372455B8"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Комиссия имеет право проверять предоставленную победителем конкурса информацию, производить осмотр транспортных средств.</w:t>
      </w:r>
    </w:p>
    <w:p w14:paraId="07F95567"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8.2. Если победитель открытого конкурса отказался от права на получение хотя бы одного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034E16EE"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65D25903" w14:textId="77777777" w:rsidR="00AA39E3" w:rsidRPr="00AA39E3" w:rsidRDefault="00AA39E3">
      <w:pPr>
        <w:pStyle w:val="ConsPlusNormal"/>
        <w:ind w:firstLine="540"/>
        <w:jc w:val="both"/>
        <w:rPr>
          <w:rFonts w:ascii="Times New Roman" w:hAnsi="Times New Roman" w:cs="Times New Roman"/>
        </w:rPr>
      </w:pPr>
    </w:p>
    <w:p w14:paraId="51ADBCE8" w14:textId="77777777" w:rsidR="00AA39E3" w:rsidRPr="00AA39E3" w:rsidRDefault="00AA39E3">
      <w:pPr>
        <w:pStyle w:val="ConsPlusNormal"/>
        <w:ind w:firstLine="540"/>
        <w:jc w:val="both"/>
        <w:rPr>
          <w:rFonts w:ascii="Times New Roman" w:hAnsi="Times New Roman" w:cs="Times New Roman"/>
        </w:rPr>
      </w:pPr>
    </w:p>
    <w:p w14:paraId="1134E195" w14:textId="77777777" w:rsidR="00AA39E3" w:rsidRPr="00AA39E3" w:rsidRDefault="00AA39E3">
      <w:pPr>
        <w:pStyle w:val="ConsPlusNormal"/>
        <w:ind w:firstLine="540"/>
        <w:jc w:val="both"/>
        <w:rPr>
          <w:rFonts w:ascii="Times New Roman" w:hAnsi="Times New Roman" w:cs="Times New Roman"/>
        </w:rPr>
      </w:pPr>
    </w:p>
    <w:p w14:paraId="34BEC7AD" w14:textId="77777777" w:rsidR="00AA39E3" w:rsidRPr="00AA39E3" w:rsidRDefault="00AA39E3">
      <w:pPr>
        <w:pStyle w:val="ConsPlusNormal"/>
        <w:ind w:firstLine="540"/>
        <w:jc w:val="both"/>
        <w:rPr>
          <w:rFonts w:ascii="Times New Roman" w:hAnsi="Times New Roman" w:cs="Times New Roman"/>
        </w:rPr>
      </w:pPr>
    </w:p>
    <w:p w14:paraId="15FF1AAE" w14:textId="77777777" w:rsidR="00AA39E3" w:rsidRPr="00AA39E3" w:rsidRDefault="00AA39E3">
      <w:pPr>
        <w:pStyle w:val="ConsPlusNormal"/>
        <w:ind w:firstLine="540"/>
        <w:jc w:val="both"/>
        <w:rPr>
          <w:rFonts w:ascii="Times New Roman" w:hAnsi="Times New Roman" w:cs="Times New Roman"/>
        </w:rPr>
      </w:pPr>
    </w:p>
    <w:p w14:paraId="76AF4F16" w14:textId="77777777" w:rsidR="00AA39E3" w:rsidRPr="00AA39E3" w:rsidRDefault="00AA39E3">
      <w:pPr>
        <w:pStyle w:val="ConsPlusNormal"/>
        <w:jc w:val="right"/>
        <w:outlineLvl w:val="1"/>
        <w:rPr>
          <w:rFonts w:ascii="Times New Roman" w:hAnsi="Times New Roman" w:cs="Times New Roman"/>
        </w:rPr>
      </w:pPr>
      <w:r w:rsidRPr="00AA39E3">
        <w:rPr>
          <w:rFonts w:ascii="Times New Roman" w:hAnsi="Times New Roman" w:cs="Times New Roman"/>
        </w:rPr>
        <w:t>Приложение 1</w:t>
      </w:r>
    </w:p>
    <w:p w14:paraId="3E7A02F1"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к Положению о проведении открытого конкурса</w:t>
      </w:r>
    </w:p>
    <w:p w14:paraId="69CFAC71"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на право получения свидетельств об осуществлении</w:t>
      </w:r>
    </w:p>
    <w:p w14:paraId="5F176389"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перевозок по муниципальным маршрутам регулярных</w:t>
      </w:r>
    </w:p>
    <w:p w14:paraId="1F525B9C"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перевозок по нерегулируемым тарифам на</w:t>
      </w:r>
    </w:p>
    <w:p w14:paraId="3591252C"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территории Старооскольского городского округа</w:t>
      </w:r>
    </w:p>
    <w:p w14:paraId="1C4BD6FD" w14:textId="77777777" w:rsidR="00AA39E3" w:rsidRPr="00AA39E3" w:rsidRDefault="00AA39E3">
      <w:pPr>
        <w:pStyle w:val="ConsPlusNormal"/>
        <w:ind w:firstLine="540"/>
        <w:jc w:val="both"/>
        <w:rPr>
          <w:rFonts w:ascii="Times New Roman" w:hAnsi="Times New Roman" w:cs="Times New Roman"/>
        </w:rPr>
      </w:pPr>
    </w:p>
    <w:p w14:paraId="24835EC2"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Форма</w:t>
      </w:r>
    </w:p>
    <w:p w14:paraId="5ED710D1" w14:textId="77777777" w:rsidR="00AA39E3" w:rsidRPr="00AA39E3" w:rsidRDefault="00AA39E3">
      <w:pPr>
        <w:pStyle w:val="ConsPlusNormal"/>
        <w:jc w:val="right"/>
        <w:rPr>
          <w:rFonts w:ascii="Times New Roman" w:hAnsi="Times New Roman" w:cs="Times New Roman"/>
        </w:rPr>
      </w:pPr>
    </w:p>
    <w:p w14:paraId="7BAD01AE" w14:textId="77777777" w:rsidR="00AA39E3" w:rsidRPr="00AA39E3" w:rsidRDefault="00AA39E3">
      <w:pPr>
        <w:pStyle w:val="ConsPlusNonformat"/>
        <w:jc w:val="both"/>
        <w:rPr>
          <w:rFonts w:ascii="Times New Roman" w:hAnsi="Times New Roman" w:cs="Times New Roman"/>
        </w:rPr>
      </w:pPr>
      <w:bookmarkStart w:id="8" w:name="P206"/>
      <w:bookmarkEnd w:id="8"/>
      <w:r w:rsidRPr="00AA39E3">
        <w:rPr>
          <w:rFonts w:ascii="Times New Roman" w:hAnsi="Times New Roman" w:cs="Times New Roman"/>
        </w:rPr>
        <w:t xml:space="preserve">                                  ЗАЯВКА</w:t>
      </w:r>
    </w:p>
    <w:p w14:paraId="372675A9"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на участие в открытом конкурсе на право получения свидетельств об</w:t>
      </w:r>
    </w:p>
    <w:p w14:paraId="597C9B33"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осуществлении перевозок по муниципальным маршрутам регулярных перевозок по</w:t>
      </w:r>
    </w:p>
    <w:p w14:paraId="1C5AE652"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нерегулируемым тарифам на территории Старооскольского городского округа</w:t>
      </w:r>
    </w:p>
    <w:p w14:paraId="664295C1" w14:textId="77777777" w:rsidR="00AA39E3" w:rsidRPr="00AA39E3" w:rsidRDefault="00AA39E3">
      <w:pPr>
        <w:pStyle w:val="ConsPlusNonformat"/>
        <w:jc w:val="both"/>
        <w:rPr>
          <w:rFonts w:ascii="Times New Roman" w:hAnsi="Times New Roman" w:cs="Times New Roman"/>
        </w:rPr>
      </w:pPr>
    </w:p>
    <w:p w14:paraId="2377EF45"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__________________________________________________________________________,</w:t>
      </w:r>
    </w:p>
    <w:p w14:paraId="4B2301F5"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(наименование юридического лица, ФИО индивидуального предпринимателя,</w:t>
      </w:r>
    </w:p>
    <w:p w14:paraId="190EF051"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уполномоченного участника простого товарищества)</w:t>
      </w:r>
    </w:p>
    <w:p w14:paraId="6D2624DF"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___________________________________________________________________________</w:t>
      </w:r>
    </w:p>
    <w:p w14:paraId="6B6169DB"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(местонахождение, почтовый адрес)</w:t>
      </w:r>
    </w:p>
    <w:p w14:paraId="1326F7AA" w14:textId="77777777" w:rsidR="00AA39E3" w:rsidRPr="00AA39E3" w:rsidRDefault="00AA39E3">
      <w:pPr>
        <w:pStyle w:val="ConsPlusNonformat"/>
        <w:jc w:val="both"/>
        <w:rPr>
          <w:rFonts w:ascii="Times New Roman" w:hAnsi="Times New Roman" w:cs="Times New Roman"/>
        </w:rPr>
      </w:pPr>
    </w:p>
    <w:p w14:paraId="58F7E709"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Идентификационный номер</w:t>
      </w:r>
    </w:p>
    <w:p w14:paraId="3967198A"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налогоплательщика                         _________________________________</w:t>
      </w:r>
    </w:p>
    <w:p w14:paraId="434B91BC" w14:textId="77777777" w:rsidR="00AA39E3" w:rsidRPr="00AA39E3" w:rsidRDefault="00AA39E3">
      <w:pPr>
        <w:pStyle w:val="ConsPlusNonformat"/>
        <w:jc w:val="both"/>
        <w:rPr>
          <w:rFonts w:ascii="Times New Roman" w:hAnsi="Times New Roman" w:cs="Times New Roman"/>
        </w:rPr>
      </w:pPr>
    </w:p>
    <w:p w14:paraId="4522A187"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Основной государственный</w:t>
      </w:r>
    </w:p>
    <w:p w14:paraId="5C9B95C7"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регистрационный номер                     _________________________________</w:t>
      </w:r>
    </w:p>
    <w:p w14:paraId="57CDD60C" w14:textId="77777777" w:rsidR="00AA39E3" w:rsidRPr="00AA39E3" w:rsidRDefault="00AA39E3">
      <w:pPr>
        <w:pStyle w:val="ConsPlusNonformat"/>
        <w:jc w:val="both"/>
        <w:rPr>
          <w:rFonts w:ascii="Times New Roman" w:hAnsi="Times New Roman" w:cs="Times New Roman"/>
        </w:rPr>
      </w:pPr>
    </w:p>
    <w:p w14:paraId="0E9973A3"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w:t>
      </w:r>
      <w:proofErr w:type="gramStart"/>
      <w:r w:rsidRPr="00AA39E3">
        <w:rPr>
          <w:rFonts w:ascii="Times New Roman" w:hAnsi="Times New Roman" w:cs="Times New Roman"/>
        </w:rPr>
        <w:t>В  соответствии</w:t>
      </w:r>
      <w:proofErr w:type="gramEnd"/>
      <w:r w:rsidRPr="00AA39E3">
        <w:rPr>
          <w:rFonts w:ascii="Times New Roman" w:hAnsi="Times New Roman" w:cs="Times New Roman"/>
        </w:rPr>
        <w:t xml:space="preserve">  с  извещением о проведении открытого конкурса на право</w:t>
      </w:r>
    </w:p>
    <w:p w14:paraId="2FF5EF8F"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получения   свидетельств   об   </w:t>
      </w:r>
      <w:proofErr w:type="gramStart"/>
      <w:r w:rsidRPr="00AA39E3">
        <w:rPr>
          <w:rFonts w:ascii="Times New Roman" w:hAnsi="Times New Roman" w:cs="Times New Roman"/>
        </w:rPr>
        <w:t>осуществлении  перевозок</w:t>
      </w:r>
      <w:proofErr w:type="gramEnd"/>
      <w:r w:rsidRPr="00AA39E3">
        <w:rPr>
          <w:rFonts w:ascii="Times New Roman" w:hAnsi="Times New Roman" w:cs="Times New Roman"/>
        </w:rPr>
        <w:t xml:space="preserve">  по  муниципальным</w:t>
      </w:r>
    </w:p>
    <w:p w14:paraId="08F41566" w14:textId="77777777" w:rsidR="00AA39E3" w:rsidRPr="00AA39E3" w:rsidRDefault="00AA39E3">
      <w:pPr>
        <w:pStyle w:val="ConsPlusNonformat"/>
        <w:jc w:val="both"/>
        <w:rPr>
          <w:rFonts w:ascii="Times New Roman" w:hAnsi="Times New Roman" w:cs="Times New Roman"/>
        </w:rPr>
      </w:pPr>
      <w:proofErr w:type="gramStart"/>
      <w:r w:rsidRPr="00AA39E3">
        <w:rPr>
          <w:rFonts w:ascii="Times New Roman" w:hAnsi="Times New Roman" w:cs="Times New Roman"/>
        </w:rPr>
        <w:t>маршрутам  регулярных</w:t>
      </w:r>
      <w:proofErr w:type="gramEnd"/>
      <w:r w:rsidRPr="00AA39E3">
        <w:rPr>
          <w:rFonts w:ascii="Times New Roman" w:hAnsi="Times New Roman" w:cs="Times New Roman"/>
        </w:rPr>
        <w:t xml:space="preserve">  перевозок  по  нерегулируемым  тарифам на территории</w:t>
      </w:r>
    </w:p>
    <w:p w14:paraId="16E5925E"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Старооскольского   </w:t>
      </w:r>
      <w:proofErr w:type="gramStart"/>
      <w:r w:rsidRPr="00AA39E3">
        <w:rPr>
          <w:rFonts w:ascii="Times New Roman" w:hAnsi="Times New Roman" w:cs="Times New Roman"/>
        </w:rPr>
        <w:t>городского  округа</w:t>
      </w:r>
      <w:proofErr w:type="gramEnd"/>
      <w:r w:rsidRPr="00AA39E3">
        <w:rPr>
          <w:rFonts w:ascii="Times New Roman" w:hAnsi="Times New Roman" w:cs="Times New Roman"/>
        </w:rPr>
        <w:t>,  размещенном  на  официальном  сайте</w:t>
      </w:r>
    </w:p>
    <w:p w14:paraId="002CEF5A" w14:textId="77777777" w:rsidR="00AA39E3" w:rsidRPr="00AA39E3" w:rsidRDefault="00AA39E3">
      <w:pPr>
        <w:pStyle w:val="ConsPlusNonformat"/>
        <w:jc w:val="both"/>
        <w:rPr>
          <w:rFonts w:ascii="Times New Roman" w:hAnsi="Times New Roman" w:cs="Times New Roman"/>
        </w:rPr>
      </w:pPr>
      <w:proofErr w:type="gramStart"/>
      <w:r w:rsidRPr="00AA39E3">
        <w:rPr>
          <w:rFonts w:ascii="Times New Roman" w:hAnsi="Times New Roman" w:cs="Times New Roman"/>
        </w:rPr>
        <w:t>органов  местного</w:t>
      </w:r>
      <w:proofErr w:type="gramEnd"/>
      <w:r w:rsidRPr="00AA39E3">
        <w:rPr>
          <w:rFonts w:ascii="Times New Roman" w:hAnsi="Times New Roman" w:cs="Times New Roman"/>
        </w:rPr>
        <w:t xml:space="preserve">  самоуправления Старооскольского городского округа в сети</w:t>
      </w:r>
    </w:p>
    <w:p w14:paraId="56E702F2" w14:textId="77777777" w:rsidR="00AA39E3" w:rsidRPr="00AA39E3" w:rsidRDefault="00AA39E3">
      <w:pPr>
        <w:pStyle w:val="ConsPlusNonformat"/>
        <w:jc w:val="both"/>
        <w:rPr>
          <w:rFonts w:ascii="Times New Roman" w:hAnsi="Times New Roman" w:cs="Times New Roman"/>
        </w:rPr>
      </w:pPr>
      <w:proofErr w:type="gramStart"/>
      <w:r w:rsidRPr="00AA39E3">
        <w:rPr>
          <w:rFonts w:ascii="Times New Roman" w:hAnsi="Times New Roman" w:cs="Times New Roman"/>
        </w:rPr>
        <w:t>Интернет  (</w:t>
      </w:r>
      <w:proofErr w:type="gramEnd"/>
      <w:r w:rsidRPr="00AA39E3">
        <w:rPr>
          <w:rFonts w:ascii="Times New Roman" w:hAnsi="Times New Roman" w:cs="Times New Roman"/>
        </w:rPr>
        <w:t>далее соответственно - свидетельства, официальный сайт), а также</w:t>
      </w:r>
    </w:p>
    <w:p w14:paraId="7768E10B" w14:textId="77777777" w:rsidR="00AA39E3" w:rsidRPr="00AA39E3" w:rsidRDefault="00AA39E3">
      <w:pPr>
        <w:pStyle w:val="ConsPlusNonformat"/>
        <w:jc w:val="both"/>
        <w:rPr>
          <w:rFonts w:ascii="Times New Roman" w:hAnsi="Times New Roman" w:cs="Times New Roman"/>
        </w:rPr>
      </w:pPr>
      <w:proofErr w:type="gramStart"/>
      <w:r w:rsidRPr="00AA39E3">
        <w:rPr>
          <w:rFonts w:ascii="Times New Roman" w:hAnsi="Times New Roman" w:cs="Times New Roman"/>
        </w:rPr>
        <w:t>применимыми  к</w:t>
      </w:r>
      <w:proofErr w:type="gramEnd"/>
      <w:r w:rsidRPr="00AA39E3">
        <w:rPr>
          <w:rFonts w:ascii="Times New Roman" w:hAnsi="Times New Roman" w:cs="Times New Roman"/>
        </w:rPr>
        <w:t xml:space="preserve">  данному  открытому  конкурсу нормативными правовыми актами,</w:t>
      </w:r>
    </w:p>
    <w:p w14:paraId="0D8E5723"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сообщаю   о   согласии   участвовать   </w:t>
      </w:r>
      <w:proofErr w:type="gramStart"/>
      <w:r w:rsidRPr="00AA39E3">
        <w:rPr>
          <w:rFonts w:ascii="Times New Roman" w:hAnsi="Times New Roman" w:cs="Times New Roman"/>
        </w:rPr>
        <w:t>в  открытом</w:t>
      </w:r>
      <w:proofErr w:type="gramEnd"/>
      <w:r w:rsidRPr="00AA39E3">
        <w:rPr>
          <w:rFonts w:ascii="Times New Roman" w:hAnsi="Times New Roman" w:cs="Times New Roman"/>
        </w:rPr>
        <w:t xml:space="preserve">  конкурсе  на  условиях,</w:t>
      </w:r>
    </w:p>
    <w:p w14:paraId="28B1A22C"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установленных в указанных выше документах.</w:t>
      </w:r>
    </w:p>
    <w:p w14:paraId="41A73E43"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w:t>
      </w:r>
      <w:proofErr w:type="gramStart"/>
      <w:r w:rsidRPr="00AA39E3">
        <w:rPr>
          <w:rFonts w:ascii="Times New Roman" w:hAnsi="Times New Roman" w:cs="Times New Roman"/>
        </w:rPr>
        <w:t>В  течение</w:t>
      </w:r>
      <w:proofErr w:type="gramEnd"/>
      <w:r w:rsidRPr="00AA39E3">
        <w:rPr>
          <w:rFonts w:ascii="Times New Roman" w:hAnsi="Times New Roman" w:cs="Times New Roman"/>
        </w:rPr>
        <w:t xml:space="preserve">  пяти  рабочих  дней  со дня размещения на официальном сайте</w:t>
      </w:r>
    </w:p>
    <w:p w14:paraId="480C66BB" w14:textId="77777777" w:rsidR="00AA39E3" w:rsidRPr="00AA39E3" w:rsidRDefault="00AA39E3">
      <w:pPr>
        <w:pStyle w:val="ConsPlusNonformat"/>
        <w:jc w:val="both"/>
        <w:rPr>
          <w:rFonts w:ascii="Times New Roman" w:hAnsi="Times New Roman" w:cs="Times New Roman"/>
        </w:rPr>
      </w:pPr>
      <w:proofErr w:type="gramStart"/>
      <w:r w:rsidRPr="00AA39E3">
        <w:rPr>
          <w:rFonts w:ascii="Times New Roman" w:hAnsi="Times New Roman" w:cs="Times New Roman"/>
        </w:rPr>
        <w:t>протокола  об</w:t>
      </w:r>
      <w:proofErr w:type="gramEnd"/>
      <w:r w:rsidRPr="00AA39E3">
        <w:rPr>
          <w:rFonts w:ascii="Times New Roman" w:hAnsi="Times New Roman" w:cs="Times New Roman"/>
        </w:rPr>
        <w:t xml:space="preserve">  итогах  открытого конкурса, в случае предоставления права на</w:t>
      </w:r>
    </w:p>
    <w:p w14:paraId="1ECDFE56" w14:textId="77777777" w:rsidR="00AA39E3" w:rsidRPr="00AA39E3" w:rsidRDefault="00AA39E3">
      <w:pPr>
        <w:pStyle w:val="ConsPlusNonformat"/>
        <w:jc w:val="both"/>
        <w:rPr>
          <w:rFonts w:ascii="Times New Roman" w:hAnsi="Times New Roman" w:cs="Times New Roman"/>
        </w:rPr>
      </w:pPr>
      <w:proofErr w:type="gramStart"/>
      <w:r w:rsidRPr="00AA39E3">
        <w:rPr>
          <w:rFonts w:ascii="Times New Roman" w:hAnsi="Times New Roman" w:cs="Times New Roman"/>
        </w:rPr>
        <w:lastRenderedPageBreak/>
        <w:t>получение  свидетельств</w:t>
      </w:r>
      <w:proofErr w:type="gramEnd"/>
      <w:r w:rsidRPr="00AA39E3">
        <w:rPr>
          <w:rFonts w:ascii="Times New Roman" w:hAnsi="Times New Roman" w:cs="Times New Roman"/>
        </w:rPr>
        <w:t>, принимаю на себя обязательства подтвердить наличие</w:t>
      </w:r>
    </w:p>
    <w:p w14:paraId="5FA2DA05" w14:textId="77777777" w:rsidR="00AA39E3" w:rsidRPr="00AA39E3" w:rsidRDefault="00AA39E3">
      <w:pPr>
        <w:pStyle w:val="ConsPlusNonformat"/>
        <w:jc w:val="both"/>
        <w:rPr>
          <w:rFonts w:ascii="Times New Roman" w:hAnsi="Times New Roman" w:cs="Times New Roman"/>
        </w:rPr>
      </w:pPr>
      <w:proofErr w:type="gramStart"/>
      <w:r w:rsidRPr="00AA39E3">
        <w:rPr>
          <w:rFonts w:ascii="Times New Roman" w:hAnsi="Times New Roman" w:cs="Times New Roman"/>
        </w:rPr>
        <w:t>на  праве</w:t>
      </w:r>
      <w:proofErr w:type="gramEnd"/>
      <w:r w:rsidRPr="00AA39E3">
        <w:rPr>
          <w:rFonts w:ascii="Times New Roman" w:hAnsi="Times New Roman" w:cs="Times New Roman"/>
        </w:rPr>
        <w:t xml:space="preserve"> собственности или ином законном основании на весь период действия</w:t>
      </w:r>
    </w:p>
    <w:p w14:paraId="0592D52D" w14:textId="77777777" w:rsidR="00AA39E3" w:rsidRPr="00AA39E3" w:rsidRDefault="00AA39E3">
      <w:pPr>
        <w:pStyle w:val="ConsPlusNonformat"/>
        <w:jc w:val="both"/>
        <w:rPr>
          <w:rFonts w:ascii="Times New Roman" w:hAnsi="Times New Roman" w:cs="Times New Roman"/>
        </w:rPr>
      </w:pPr>
      <w:proofErr w:type="gramStart"/>
      <w:r w:rsidRPr="00AA39E3">
        <w:rPr>
          <w:rFonts w:ascii="Times New Roman" w:hAnsi="Times New Roman" w:cs="Times New Roman"/>
        </w:rPr>
        <w:t>свидетельств  транспортных</w:t>
      </w:r>
      <w:proofErr w:type="gramEnd"/>
      <w:r w:rsidRPr="00AA39E3">
        <w:rPr>
          <w:rFonts w:ascii="Times New Roman" w:hAnsi="Times New Roman" w:cs="Times New Roman"/>
        </w:rPr>
        <w:t xml:space="preserve"> средств, соответствующих лоту, на который подана</w:t>
      </w:r>
    </w:p>
    <w:p w14:paraId="6D08CD47"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настоящая заявка.</w:t>
      </w:r>
    </w:p>
    <w:p w14:paraId="05B803E6"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w:t>
      </w:r>
      <w:proofErr w:type="gramStart"/>
      <w:r w:rsidRPr="00AA39E3">
        <w:rPr>
          <w:rFonts w:ascii="Times New Roman" w:hAnsi="Times New Roman" w:cs="Times New Roman"/>
        </w:rPr>
        <w:t>Настоящую  заявку</w:t>
      </w:r>
      <w:proofErr w:type="gramEnd"/>
      <w:r w:rsidRPr="00AA39E3">
        <w:rPr>
          <w:rFonts w:ascii="Times New Roman" w:hAnsi="Times New Roman" w:cs="Times New Roman"/>
        </w:rPr>
        <w:t xml:space="preserve">  направляю  с  предложением  обеспечить осуществление</w:t>
      </w:r>
    </w:p>
    <w:p w14:paraId="7F7A3FA1" w14:textId="77777777" w:rsidR="00AA39E3" w:rsidRPr="00AA39E3" w:rsidRDefault="00AA39E3">
      <w:pPr>
        <w:pStyle w:val="ConsPlusNonformat"/>
        <w:jc w:val="both"/>
        <w:rPr>
          <w:rFonts w:ascii="Times New Roman" w:hAnsi="Times New Roman" w:cs="Times New Roman"/>
        </w:rPr>
      </w:pPr>
      <w:proofErr w:type="gramStart"/>
      <w:r w:rsidRPr="00AA39E3">
        <w:rPr>
          <w:rFonts w:ascii="Times New Roman" w:hAnsi="Times New Roman" w:cs="Times New Roman"/>
        </w:rPr>
        <w:t>перевозок  пассажиров</w:t>
      </w:r>
      <w:proofErr w:type="gramEnd"/>
      <w:r w:rsidRPr="00AA39E3">
        <w:rPr>
          <w:rFonts w:ascii="Times New Roman" w:hAnsi="Times New Roman" w:cs="Times New Roman"/>
        </w:rPr>
        <w:t xml:space="preserve">  и  багажа по муниципальным маршрутам, входящим в лот</w:t>
      </w:r>
    </w:p>
    <w:p w14:paraId="0FE802B8"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N ___.</w:t>
      </w:r>
    </w:p>
    <w:p w14:paraId="52BD10CE"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w:t>
      </w:r>
      <w:proofErr w:type="gramStart"/>
      <w:r w:rsidRPr="00AA39E3">
        <w:rPr>
          <w:rFonts w:ascii="Times New Roman" w:hAnsi="Times New Roman" w:cs="Times New Roman"/>
        </w:rPr>
        <w:t>Номер  и</w:t>
      </w:r>
      <w:proofErr w:type="gramEnd"/>
      <w:r w:rsidRPr="00AA39E3">
        <w:rPr>
          <w:rFonts w:ascii="Times New Roman" w:hAnsi="Times New Roman" w:cs="Times New Roman"/>
        </w:rPr>
        <w:t xml:space="preserve">  наименование  муниципального  маршрута  регулярных перевозок,</w:t>
      </w:r>
    </w:p>
    <w:p w14:paraId="3A3A7F03"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входящего в состав лота:</w:t>
      </w:r>
    </w:p>
    <w:p w14:paraId="71275733"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__________________________________________________________________________,</w:t>
      </w:r>
    </w:p>
    <w:p w14:paraId="0D4939D0"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__________________________________________________________________________,</w:t>
      </w:r>
    </w:p>
    <w:p w14:paraId="4D3BA4D2"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__________________________________________________________________________,</w:t>
      </w:r>
    </w:p>
    <w:p w14:paraId="042EF857"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__________________________________________________________________________,</w:t>
      </w:r>
    </w:p>
    <w:p w14:paraId="18F9D23D"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__________________________________________________________________________,</w:t>
      </w:r>
    </w:p>
    <w:p w14:paraId="43031D37"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__________________________________________________________________________.</w:t>
      </w:r>
    </w:p>
    <w:p w14:paraId="6984A384"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w:t>
      </w:r>
      <w:proofErr w:type="gramStart"/>
      <w:r w:rsidRPr="00AA39E3">
        <w:rPr>
          <w:rFonts w:ascii="Times New Roman" w:hAnsi="Times New Roman" w:cs="Times New Roman"/>
        </w:rPr>
        <w:t>Подтверждаю  свое</w:t>
      </w:r>
      <w:proofErr w:type="gramEnd"/>
      <w:r w:rsidRPr="00AA39E3">
        <w:rPr>
          <w:rFonts w:ascii="Times New Roman" w:hAnsi="Times New Roman" w:cs="Times New Roman"/>
        </w:rPr>
        <w:t xml:space="preserve">  соответствие требованиям, предъявляемым к участникам</w:t>
      </w:r>
    </w:p>
    <w:p w14:paraId="2081E54F"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конкурса.</w:t>
      </w:r>
    </w:p>
    <w:p w14:paraId="3246BFD2" w14:textId="77777777" w:rsidR="00AA39E3" w:rsidRPr="00AA39E3" w:rsidRDefault="00AA39E3">
      <w:pPr>
        <w:pStyle w:val="ConsPlusNonformat"/>
        <w:jc w:val="both"/>
        <w:rPr>
          <w:rFonts w:ascii="Times New Roman" w:hAnsi="Times New Roman" w:cs="Times New Roman"/>
        </w:rPr>
      </w:pPr>
    </w:p>
    <w:p w14:paraId="5F39B700"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ПРЕДЛОЖЕНИЯ УЧАСТНИКА ОТКРЫТОГО КОНКУРСА</w:t>
      </w:r>
    </w:p>
    <w:p w14:paraId="442E616D" w14:textId="77777777" w:rsidR="00AA39E3" w:rsidRPr="00AA39E3" w:rsidRDefault="00AA39E3">
      <w:pPr>
        <w:pStyle w:val="ConsPlusNonformat"/>
        <w:jc w:val="both"/>
        <w:rPr>
          <w:rFonts w:ascii="Times New Roman" w:hAnsi="Times New Roman" w:cs="Times New Roman"/>
        </w:rPr>
      </w:pPr>
    </w:p>
    <w:p w14:paraId="425C780D"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1. Уровень аварийности по организации (индивидуальному предпринимателю,</w:t>
      </w:r>
    </w:p>
    <w:p w14:paraId="70766250"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простому товариществу):</w:t>
      </w:r>
    </w:p>
    <w:p w14:paraId="08A67DDE" w14:textId="77777777" w:rsidR="00AA39E3" w:rsidRPr="00AA39E3" w:rsidRDefault="00AA39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7654"/>
        <w:gridCol w:w="916"/>
      </w:tblGrid>
      <w:tr w:rsidR="00AA39E3" w:rsidRPr="00AA39E3" w14:paraId="5ABAB6DD" w14:textId="77777777">
        <w:tc>
          <w:tcPr>
            <w:tcW w:w="460" w:type="dxa"/>
          </w:tcPr>
          <w:p w14:paraId="76376937"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N п/п</w:t>
            </w:r>
          </w:p>
        </w:tc>
        <w:tc>
          <w:tcPr>
            <w:tcW w:w="7654" w:type="dxa"/>
          </w:tcPr>
          <w:p w14:paraId="46CC4C54"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Наименование</w:t>
            </w:r>
          </w:p>
        </w:tc>
        <w:tc>
          <w:tcPr>
            <w:tcW w:w="916" w:type="dxa"/>
          </w:tcPr>
          <w:p w14:paraId="26991B58"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Единиц</w:t>
            </w:r>
          </w:p>
        </w:tc>
      </w:tr>
      <w:tr w:rsidR="00AA39E3" w:rsidRPr="00AA39E3" w14:paraId="0EDD7E8B" w14:textId="77777777">
        <w:tc>
          <w:tcPr>
            <w:tcW w:w="460" w:type="dxa"/>
          </w:tcPr>
          <w:p w14:paraId="48062975"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1.1</w:t>
            </w:r>
          </w:p>
        </w:tc>
        <w:tc>
          <w:tcPr>
            <w:tcW w:w="7654" w:type="dxa"/>
          </w:tcPr>
          <w:p w14:paraId="2F7139EF"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w:t>
            </w:r>
          </w:p>
        </w:tc>
        <w:tc>
          <w:tcPr>
            <w:tcW w:w="916" w:type="dxa"/>
          </w:tcPr>
          <w:p w14:paraId="25C843CB" w14:textId="77777777" w:rsidR="00AA39E3" w:rsidRPr="00AA39E3" w:rsidRDefault="00AA39E3">
            <w:pPr>
              <w:pStyle w:val="ConsPlusNormal"/>
              <w:rPr>
                <w:rFonts w:ascii="Times New Roman" w:hAnsi="Times New Roman" w:cs="Times New Roman"/>
              </w:rPr>
            </w:pPr>
          </w:p>
        </w:tc>
      </w:tr>
      <w:tr w:rsidR="00AA39E3" w:rsidRPr="00AA39E3" w14:paraId="79102430" w14:textId="77777777">
        <w:tc>
          <w:tcPr>
            <w:tcW w:w="460" w:type="dxa"/>
          </w:tcPr>
          <w:p w14:paraId="624C4C06"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1.2</w:t>
            </w:r>
          </w:p>
        </w:tc>
        <w:tc>
          <w:tcPr>
            <w:tcW w:w="7654" w:type="dxa"/>
          </w:tcPr>
          <w:p w14:paraId="240D5E7E"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tc>
        <w:tc>
          <w:tcPr>
            <w:tcW w:w="916" w:type="dxa"/>
          </w:tcPr>
          <w:p w14:paraId="2FEED939" w14:textId="77777777" w:rsidR="00AA39E3" w:rsidRPr="00AA39E3" w:rsidRDefault="00AA39E3">
            <w:pPr>
              <w:pStyle w:val="ConsPlusNormal"/>
              <w:rPr>
                <w:rFonts w:ascii="Times New Roman" w:hAnsi="Times New Roman" w:cs="Times New Roman"/>
              </w:rPr>
            </w:pPr>
          </w:p>
        </w:tc>
      </w:tr>
    </w:tbl>
    <w:p w14:paraId="7B494663" w14:textId="77777777" w:rsidR="00AA39E3" w:rsidRPr="00AA39E3" w:rsidRDefault="00AA39E3">
      <w:pPr>
        <w:pStyle w:val="ConsPlusNormal"/>
        <w:rPr>
          <w:rFonts w:ascii="Times New Roman" w:hAnsi="Times New Roman" w:cs="Times New Roman"/>
        </w:rPr>
      </w:pPr>
    </w:p>
    <w:p w14:paraId="451E3508"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2. Опыт осуществления регулярных перевозок</w:t>
      </w:r>
    </w:p>
    <w:p w14:paraId="32E5517E" w14:textId="77777777" w:rsidR="00AA39E3" w:rsidRPr="00AA39E3" w:rsidRDefault="00AA39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6973"/>
        <w:gridCol w:w="1624"/>
      </w:tblGrid>
      <w:tr w:rsidR="00AA39E3" w:rsidRPr="00AA39E3" w14:paraId="3A9AB115" w14:textId="77777777">
        <w:tc>
          <w:tcPr>
            <w:tcW w:w="460" w:type="dxa"/>
          </w:tcPr>
          <w:p w14:paraId="22742398"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N п/п</w:t>
            </w:r>
          </w:p>
        </w:tc>
        <w:tc>
          <w:tcPr>
            <w:tcW w:w="6973" w:type="dxa"/>
          </w:tcPr>
          <w:p w14:paraId="5C86495F"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Наличие опыта</w:t>
            </w:r>
          </w:p>
        </w:tc>
        <w:tc>
          <w:tcPr>
            <w:tcW w:w="1624" w:type="dxa"/>
          </w:tcPr>
          <w:p w14:paraId="26B9A279"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Проставляется любой символ</w:t>
            </w:r>
          </w:p>
        </w:tc>
      </w:tr>
      <w:tr w:rsidR="00AA39E3" w:rsidRPr="00AA39E3" w14:paraId="5465B370" w14:textId="77777777">
        <w:tc>
          <w:tcPr>
            <w:tcW w:w="460" w:type="dxa"/>
          </w:tcPr>
          <w:p w14:paraId="5B884426"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2.1</w:t>
            </w:r>
          </w:p>
        </w:tc>
        <w:tc>
          <w:tcPr>
            <w:tcW w:w="6973" w:type="dxa"/>
          </w:tcPr>
          <w:p w14:paraId="15AB57A0"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Имеется</w:t>
            </w:r>
          </w:p>
        </w:tc>
        <w:tc>
          <w:tcPr>
            <w:tcW w:w="1624" w:type="dxa"/>
          </w:tcPr>
          <w:p w14:paraId="694D453A" w14:textId="77777777" w:rsidR="00AA39E3" w:rsidRPr="00AA39E3" w:rsidRDefault="00AA39E3">
            <w:pPr>
              <w:pStyle w:val="ConsPlusNormal"/>
              <w:rPr>
                <w:rFonts w:ascii="Times New Roman" w:hAnsi="Times New Roman" w:cs="Times New Roman"/>
              </w:rPr>
            </w:pPr>
          </w:p>
        </w:tc>
      </w:tr>
      <w:tr w:rsidR="00AA39E3" w:rsidRPr="00AA39E3" w14:paraId="53EB80C9" w14:textId="77777777">
        <w:tc>
          <w:tcPr>
            <w:tcW w:w="460" w:type="dxa"/>
          </w:tcPr>
          <w:p w14:paraId="5CA1A2B5"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2.2</w:t>
            </w:r>
          </w:p>
        </w:tc>
        <w:tc>
          <w:tcPr>
            <w:tcW w:w="6973" w:type="dxa"/>
          </w:tcPr>
          <w:p w14:paraId="3FEBDD7C"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Отсутствует</w:t>
            </w:r>
          </w:p>
        </w:tc>
        <w:tc>
          <w:tcPr>
            <w:tcW w:w="1624" w:type="dxa"/>
          </w:tcPr>
          <w:p w14:paraId="569CAED2" w14:textId="77777777" w:rsidR="00AA39E3" w:rsidRPr="00AA39E3" w:rsidRDefault="00AA39E3">
            <w:pPr>
              <w:pStyle w:val="ConsPlusNormal"/>
              <w:rPr>
                <w:rFonts w:ascii="Times New Roman" w:hAnsi="Times New Roman" w:cs="Times New Roman"/>
              </w:rPr>
            </w:pPr>
          </w:p>
        </w:tc>
      </w:tr>
    </w:tbl>
    <w:p w14:paraId="0CB87856" w14:textId="77777777" w:rsidR="00AA39E3" w:rsidRPr="00AA39E3" w:rsidRDefault="00AA39E3">
      <w:pPr>
        <w:pStyle w:val="ConsPlusNormal"/>
        <w:rPr>
          <w:rFonts w:ascii="Times New Roman" w:hAnsi="Times New Roman" w:cs="Times New Roman"/>
        </w:rPr>
      </w:pPr>
    </w:p>
    <w:p w14:paraId="1BED4280"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3. Характеристики транспортных средств, предлагаемых перевозчиком для осуществления регулярных перевозок по маршрутам, включенным в соответствующий лот, влияющие на качество перевозок.</w:t>
      </w:r>
    </w:p>
    <w:p w14:paraId="781CF85F" w14:textId="77777777" w:rsidR="00AA39E3" w:rsidRPr="00AA39E3" w:rsidRDefault="00AA39E3">
      <w:pPr>
        <w:pStyle w:val="ConsPlusNormal"/>
        <w:ind w:firstLine="540"/>
        <w:jc w:val="both"/>
        <w:rPr>
          <w:rFonts w:ascii="Times New Roman" w:hAnsi="Times New Roman" w:cs="Times New Roman"/>
        </w:rPr>
      </w:pPr>
    </w:p>
    <w:p w14:paraId="0A71467B"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3.1. Экологический класс автобусов, выставляемых на маршруты</w:t>
      </w:r>
    </w:p>
    <w:p w14:paraId="36A99ACD" w14:textId="77777777" w:rsidR="00AA39E3" w:rsidRPr="00AA39E3" w:rsidRDefault="00AA39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AA39E3" w:rsidRPr="00AA39E3" w14:paraId="723C9131" w14:textId="77777777">
        <w:tc>
          <w:tcPr>
            <w:tcW w:w="7710" w:type="dxa"/>
          </w:tcPr>
          <w:p w14:paraId="23A47434"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Экологический класс</w:t>
            </w:r>
          </w:p>
        </w:tc>
        <w:tc>
          <w:tcPr>
            <w:tcW w:w="1361" w:type="dxa"/>
          </w:tcPr>
          <w:p w14:paraId="770ABE89"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 xml:space="preserve">Кол-во </w:t>
            </w:r>
            <w:proofErr w:type="spellStart"/>
            <w:r w:rsidRPr="00AA39E3">
              <w:rPr>
                <w:rFonts w:ascii="Times New Roman" w:hAnsi="Times New Roman" w:cs="Times New Roman"/>
              </w:rPr>
              <w:t>т.с</w:t>
            </w:r>
            <w:proofErr w:type="spellEnd"/>
            <w:r w:rsidRPr="00AA39E3">
              <w:rPr>
                <w:rFonts w:ascii="Times New Roman" w:hAnsi="Times New Roman" w:cs="Times New Roman"/>
              </w:rPr>
              <w:t>.</w:t>
            </w:r>
          </w:p>
        </w:tc>
      </w:tr>
      <w:tr w:rsidR="00AA39E3" w:rsidRPr="00AA39E3" w14:paraId="7AE2B5D5" w14:textId="77777777">
        <w:tc>
          <w:tcPr>
            <w:tcW w:w="7710" w:type="dxa"/>
          </w:tcPr>
          <w:p w14:paraId="189AF5B8"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Экологический класс 5 и выше</w:t>
            </w:r>
          </w:p>
        </w:tc>
        <w:tc>
          <w:tcPr>
            <w:tcW w:w="1361" w:type="dxa"/>
          </w:tcPr>
          <w:p w14:paraId="0BD1637F" w14:textId="77777777" w:rsidR="00AA39E3" w:rsidRPr="00AA39E3" w:rsidRDefault="00AA39E3">
            <w:pPr>
              <w:pStyle w:val="ConsPlusNormal"/>
              <w:rPr>
                <w:rFonts w:ascii="Times New Roman" w:hAnsi="Times New Roman" w:cs="Times New Roman"/>
              </w:rPr>
            </w:pPr>
          </w:p>
        </w:tc>
      </w:tr>
      <w:tr w:rsidR="00AA39E3" w:rsidRPr="00AA39E3" w14:paraId="7960B941" w14:textId="77777777">
        <w:tc>
          <w:tcPr>
            <w:tcW w:w="7710" w:type="dxa"/>
          </w:tcPr>
          <w:p w14:paraId="66669D25"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Экологический класс 4</w:t>
            </w:r>
          </w:p>
        </w:tc>
        <w:tc>
          <w:tcPr>
            <w:tcW w:w="1361" w:type="dxa"/>
          </w:tcPr>
          <w:p w14:paraId="09A77C85" w14:textId="77777777" w:rsidR="00AA39E3" w:rsidRPr="00AA39E3" w:rsidRDefault="00AA39E3">
            <w:pPr>
              <w:pStyle w:val="ConsPlusNormal"/>
              <w:rPr>
                <w:rFonts w:ascii="Times New Roman" w:hAnsi="Times New Roman" w:cs="Times New Roman"/>
              </w:rPr>
            </w:pPr>
          </w:p>
        </w:tc>
      </w:tr>
      <w:tr w:rsidR="00AA39E3" w:rsidRPr="00AA39E3" w14:paraId="77C70775" w14:textId="77777777">
        <w:tc>
          <w:tcPr>
            <w:tcW w:w="7710" w:type="dxa"/>
          </w:tcPr>
          <w:p w14:paraId="0EAFE2A2"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lastRenderedPageBreak/>
              <w:t>Экологический класс 3</w:t>
            </w:r>
          </w:p>
        </w:tc>
        <w:tc>
          <w:tcPr>
            <w:tcW w:w="1361" w:type="dxa"/>
          </w:tcPr>
          <w:p w14:paraId="0C96299C" w14:textId="77777777" w:rsidR="00AA39E3" w:rsidRPr="00AA39E3" w:rsidRDefault="00AA39E3">
            <w:pPr>
              <w:pStyle w:val="ConsPlusNormal"/>
              <w:rPr>
                <w:rFonts w:ascii="Times New Roman" w:hAnsi="Times New Roman" w:cs="Times New Roman"/>
              </w:rPr>
            </w:pPr>
          </w:p>
        </w:tc>
      </w:tr>
    </w:tbl>
    <w:p w14:paraId="2975FFC7" w14:textId="77777777" w:rsidR="00AA39E3" w:rsidRPr="00AA39E3" w:rsidRDefault="00AA39E3">
      <w:pPr>
        <w:pStyle w:val="ConsPlusNormal"/>
        <w:rPr>
          <w:rFonts w:ascii="Times New Roman" w:hAnsi="Times New Roman" w:cs="Times New Roman"/>
        </w:rPr>
      </w:pPr>
    </w:p>
    <w:p w14:paraId="2EE23AE7"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 xml:space="preserve">3.2. Наличие </w:t>
      </w:r>
      <w:proofErr w:type="spellStart"/>
      <w:r w:rsidRPr="00AA39E3">
        <w:rPr>
          <w:rFonts w:ascii="Times New Roman" w:hAnsi="Times New Roman" w:cs="Times New Roman"/>
        </w:rPr>
        <w:t>низкопольных</w:t>
      </w:r>
      <w:proofErr w:type="spellEnd"/>
      <w:r w:rsidRPr="00AA39E3">
        <w:rPr>
          <w:rFonts w:ascii="Times New Roman" w:hAnsi="Times New Roman" w:cs="Times New Roman"/>
        </w:rPr>
        <w:t xml:space="preserve"> транспортных средств, выставляемых на маршруты</w:t>
      </w:r>
    </w:p>
    <w:p w14:paraId="37FA7FF1" w14:textId="77777777" w:rsidR="00AA39E3" w:rsidRPr="00AA39E3" w:rsidRDefault="00AA39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AA39E3" w:rsidRPr="00AA39E3" w14:paraId="1C8A71D4" w14:textId="77777777">
        <w:tc>
          <w:tcPr>
            <w:tcW w:w="7710" w:type="dxa"/>
          </w:tcPr>
          <w:p w14:paraId="200B1A18"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Количество транспортных средств, выставляемых на маршруты - всего</w:t>
            </w:r>
          </w:p>
        </w:tc>
        <w:tc>
          <w:tcPr>
            <w:tcW w:w="1361" w:type="dxa"/>
          </w:tcPr>
          <w:p w14:paraId="64F4C084" w14:textId="77777777" w:rsidR="00AA39E3" w:rsidRPr="00AA39E3" w:rsidRDefault="00AA39E3">
            <w:pPr>
              <w:pStyle w:val="ConsPlusNormal"/>
              <w:rPr>
                <w:rFonts w:ascii="Times New Roman" w:hAnsi="Times New Roman" w:cs="Times New Roman"/>
              </w:rPr>
            </w:pPr>
          </w:p>
        </w:tc>
      </w:tr>
      <w:tr w:rsidR="00AA39E3" w:rsidRPr="00AA39E3" w14:paraId="6163C7F5" w14:textId="77777777">
        <w:tc>
          <w:tcPr>
            <w:tcW w:w="7710" w:type="dxa"/>
          </w:tcPr>
          <w:p w14:paraId="063D9EBF"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 xml:space="preserve">Из них количество </w:t>
            </w:r>
            <w:proofErr w:type="spellStart"/>
            <w:r w:rsidRPr="00AA39E3">
              <w:rPr>
                <w:rFonts w:ascii="Times New Roman" w:hAnsi="Times New Roman" w:cs="Times New Roman"/>
              </w:rPr>
              <w:t>низкопольных</w:t>
            </w:r>
            <w:proofErr w:type="spellEnd"/>
            <w:r w:rsidRPr="00AA39E3">
              <w:rPr>
                <w:rFonts w:ascii="Times New Roman" w:hAnsi="Times New Roman" w:cs="Times New Roman"/>
              </w:rPr>
              <w:t xml:space="preserve"> транспортных средств</w:t>
            </w:r>
          </w:p>
        </w:tc>
        <w:tc>
          <w:tcPr>
            <w:tcW w:w="1361" w:type="dxa"/>
          </w:tcPr>
          <w:p w14:paraId="04FFB8DE" w14:textId="77777777" w:rsidR="00AA39E3" w:rsidRPr="00AA39E3" w:rsidRDefault="00AA39E3">
            <w:pPr>
              <w:pStyle w:val="ConsPlusNormal"/>
              <w:rPr>
                <w:rFonts w:ascii="Times New Roman" w:hAnsi="Times New Roman" w:cs="Times New Roman"/>
              </w:rPr>
            </w:pPr>
          </w:p>
        </w:tc>
      </w:tr>
    </w:tbl>
    <w:p w14:paraId="4BFADB65" w14:textId="77777777" w:rsidR="00AA39E3" w:rsidRPr="00AA39E3" w:rsidRDefault="00AA39E3">
      <w:pPr>
        <w:pStyle w:val="ConsPlusNormal"/>
        <w:rPr>
          <w:rFonts w:ascii="Times New Roman" w:hAnsi="Times New Roman" w:cs="Times New Roman"/>
        </w:rPr>
      </w:pPr>
    </w:p>
    <w:p w14:paraId="71BF7FEA"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3.3. Наличие в транспортном средстве оборудования для перевозки пассажиров из числа инвалидов, состоящего из:</w:t>
      </w:r>
    </w:p>
    <w:p w14:paraId="5A9B261F"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1) специального пандуса (аппарели)</w:t>
      </w:r>
    </w:p>
    <w:p w14:paraId="0D1265AE" w14:textId="77777777" w:rsidR="00AA39E3" w:rsidRPr="00AA39E3" w:rsidRDefault="00AA39E3">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AA39E3" w:rsidRPr="00AA39E3" w14:paraId="61F9CF9D" w14:textId="77777777">
        <w:tc>
          <w:tcPr>
            <w:tcW w:w="7710" w:type="dxa"/>
          </w:tcPr>
          <w:p w14:paraId="15D385B3"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Количество транспортных средств, выставляемых на маршруты, - всего</w:t>
            </w:r>
          </w:p>
        </w:tc>
        <w:tc>
          <w:tcPr>
            <w:tcW w:w="1361" w:type="dxa"/>
          </w:tcPr>
          <w:p w14:paraId="6EBCF46C" w14:textId="77777777" w:rsidR="00AA39E3" w:rsidRPr="00AA39E3" w:rsidRDefault="00AA39E3">
            <w:pPr>
              <w:pStyle w:val="ConsPlusNormal"/>
              <w:rPr>
                <w:rFonts w:ascii="Times New Roman" w:hAnsi="Times New Roman" w:cs="Times New Roman"/>
              </w:rPr>
            </w:pPr>
          </w:p>
        </w:tc>
      </w:tr>
      <w:tr w:rsidR="00AA39E3" w:rsidRPr="00AA39E3" w14:paraId="4A59E272" w14:textId="77777777">
        <w:tc>
          <w:tcPr>
            <w:tcW w:w="7710" w:type="dxa"/>
          </w:tcPr>
          <w:p w14:paraId="479EA7F4"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Из них количество транспортных средств, оснащенных специальным пандусом (аппарелью)</w:t>
            </w:r>
          </w:p>
        </w:tc>
        <w:tc>
          <w:tcPr>
            <w:tcW w:w="1361" w:type="dxa"/>
          </w:tcPr>
          <w:p w14:paraId="2C9E2764" w14:textId="77777777" w:rsidR="00AA39E3" w:rsidRPr="00AA39E3" w:rsidRDefault="00AA39E3">
            <w:pPr>
              <w:pStyle w:val="ConsPlusNormal"/>
              <w:rPr>
                <w:rFonts w:ascii="Times New Roman" w:hAnsi="Times New Roman" w:cs="Times New Roman"/>
              </w:rPr>
            </w:pPr>
          </w:p>
        </w:tc>
      </w:tr>
    </w:tbl>
    <w:p w14:paraId="75511550" w14:textId="77777777" w:rsidR="00AA39E3" w:rsidRPr="00AA39E3" w:rsidRDefault="00AA39E3">
      <w:pPr>
        <w:pStyle w:val="ConsPlusNormal"/>
        <w:rPr>
          <w:rFonts w:ascii="Times New Roman" w:hAnsi="Times New Roman" w:cs="Times New Roman"/>
        </w:rPr>
      </w:pPr>
    </w:p>
    <w:p w14:paraId="42AB9F77"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2) площадки для перевозки и устройства для крепления инвалидных колясок</w:t>
      </w:r>
    </w:p>
    <w:p w14:paraId="4D116661" w14:textId="77777777" w:rsidR="00AA39E3" w:rsidRPr="00AA39E3" w:rsidRDefault="00AA39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AA39E3" w:rsidRPr="00AA39E3" w14:paraId="52F7A652" w14:textId="77777777">
        <w:tc>
          <w:tcPr>
            <w:tcW w:w="7710" w:type="dxa"/>
          </w:tcPr>
          <w:p w14:paraId="2F918263"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Количество транспортных средств, выставляемых на маршруты, - всего</w:t>
            </w:r>
          </w:p>
        </w:tc>
        <w:tc>
          <w:tcPr>
            <w:tcW w:w="1361" w:type="dxa"/>
          </w:tcPr>
          <w:p w14:paraId="7C43E00F" w14:textId="77777777" w:rsidR="00AA39E3" w:rsidRPr="00AA39E3" w:rsidRDefault="00AA39E3">
            <w:pPr>
              <w:pStyle w:val="ConsPlusNormal"/>
              <w:rPr>
                <w:rFonts w:ascii="Times New Roman" w:hAnsi="Times New Roman" w:cs="Times New Roman"/>
              </w:rPr>
            </w:pPr>
          </w:p>
        </w:tc>
      </w:tr>
      <w:tr w:rsidR="00AA39E3" w:rsidRPr="00AA39E3" w14:paraId="79EAB3E8" w14:textId="77777777">
        <w:tc>
          <w:tcPr>
            <w:tcW w:w="7710" w:type="dxa"/>
          </w:tcPr>
          <w:p w14:paraId="01B46FD5"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Из них количество транспортных средств, оснащенных площадкой для перевозки и устройством для крепления инвалидных колясок</w:t>
            </w:r>
          </w:p>
        </w:tc>
        <w:tc>
          <w:tcPr>
            <w:tcW w:w="1361" w:type="dxa"/>
          </w:tcPr>
          <w:p w14:paraId="02330245" w14:textId="77777777" w:rsidR="00AA39E3" w:rsidRPr="00AA39E3" w:rsidRDefault="00AA39E3">
            <w:pPr>
              <w:pStyle w:val="ConsPlusNormal"/>
              <w:rPr>
                <w:rFonts w:ascii="Times New Roman" w:hAnsi="Times New Roman" w:cs="Times New Roman"/>
              </w:rPr>
            </w:pPr>
          </w:p>
        </w:tc>
      </w:tr>
    </w:tbl>
    <w:p w14:paraId="3C04CDE1" w14:textId="77777777" w:rsidR="00AA39E3" w:rsidRPr="00AA39E3" w:rsidRDefault="00AA39E3">
      <w:pPr>
        <w:pStyle w:val="ConsPlusNormal"/>
        <w:rPr>
          <w:rFonts w:ascii="Times New Roman" w:hAnsi="Times New Roman" w:cs="Times New Roman"/>
        </w:rPr>
      </w:pPr>
    </w:p>
    <w:p w14:paraId="1F5AF3A7"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3) кнопки вызова водителя</w:t>
      </w:r>
    </w:p>
    <w:p w14:paraId="7F420902" w14:textId="77777777" w:rsidR="00AA39E3" w:rsidRPr="00AA39E3" w:rsidRDefault="00AA39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AA39E3" w:rsidRPr="00AA39E3" w14:paraId="6B2AEE7B" w14:textId="77777777">
        <w:tc>
          <w:tcPr>
            <w:tcW w:w="7710" w:type="dxa"/>
          </w:tcPr>
          <w:p w14:paraId="23608C89"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Количество транспортных средств, выставляемых на маршруты, - всего</w:t>
            </w:r>
          </w:p>
        </w:tc>
        <w:tc>
          <w:tcPr>
            <w:tcW w:w="1361" w:type="dxa"/>
          </w:tcPr>
          <w:p w14:paraId="49FC3285" w14:textId="77777777" w:rsidR="00AA39E3" w:rsidRPr="00AA39E3" w:rsidRDefault="00AA39E3">
            <w:pPr>
              <w:pStyle w:val="ConsPlusNormal"/>
              <w:rPr>
                <w:rFonts w:ascii="Times New Roman" w:hAnsi="Times New Roman" w:cs="Times New Roman"/>
              </w:rPr>
            </w:pPr>
          </w:p>
        </w:tc>
      </w:tr>
      <w:tr w:rsidR="00AA39E3" w:rsidRPr="00AA39E3" w14:paraId="5092BC51" w14:textId="77777777">
        <w:tc>
          <w:tcPr>
            <w:tcW w:w="7710" w:type="dxa"/>
          </w:tcPr>
          <w:p w14:paraId="690BE08A"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Из них количество транспортных средств, оснащенных кнопкой вызова водителя</w:t>
            </w:r>
          </w:p>
        </w:tc>
        <w:tc>
          <w:tcPr>
            <w:tcW w:w="1361" w:type="dxa"/>
          </w:tcPr>
          <w:p w14:paraId="07B1F1B7" w14:textId="77777777" w:rsidR="00AA39E3" w:rsidRPr="00AA39E3" w:rsidRDefault="00AA39E3">
            <w:pPr>
              <w:pStyle w:val="ConsPlusNormal"/>
              <w:rPr>
                <w:rFonts w:ascii="Times New Roman" w:hAnsi="Times New Roman" w:cs="Times New Roman"/>
              </w:rPr>
            </w:pPr>
          </w:p>
        </w:tc>
      </w:tr>
    </w:tbl>
    <w:p w14:paraId="284F4A2A" w14:textId="77777777" w:rsidR="00AA39E3" w:rsidRPr="00AA39E3" w:rsidRDefault="00AA39E3">
      <w:pPr>
        <w:pStyle w:val="ConsPlusNormal"/>
        <w:rPr>
          <w:rFonts w:ascii="Times New Roman" w:hAnsi="Times New Roman" w:cs="Times New Roman"/>
        </w:rPr>
      </w:pPr>
    </w:p>
    <w:p w14:paraId="04DD05D4"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3.4. Наличие в транспортном средстве системы информирования пассажиров, состоящей из:</w:t>
      </w:r>
    </w:p>
    <w:p w14:paraId="2E353DF4"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xml:space="preserve">1) </w:t>
      </w:r>
      <w:proofErr w:type="spellStart"/>
      <w:r w:rsidRPr="00AA39E3">
        <w:rPr>
          <w:rFonts w:ascii="Times New Roman" w:hAnsi="Times New Roman" w:cs="Times New Roman"/>
        </w:rPr>
        <w:t>аудиоинформатора</w:t>
      </w:r>
      <w:proofErr w:type="spellEnd"/>
    </w:p>
    <w:p w14:paraId="4B968C5C" w14:textId="77777777" w:rsidR="00AA39E3" w:rsidRPr="00AA39E3" w:rsidRDefault="00AA39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AA39E3" w:rsidRPr="00AA39E3" w14:paraId="0C6571BE" w14:textId="77777777">
        <w:tc>
          <w:tcPr>
            <w:tcW w:w="7710" w:type="dxa"/>
          </w:tcPr>
          <w:p w14:paraId="699393A4"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Количество транспортных средств, выставляемых на маршруты - всего</w:t>
            </w:r>
          </w:p>
        </w:tc>
        <w:tc>
          <w:tcPr>
            <w:tcW w:w="1361" w:type="dxa"/>
          </w:tcPr>
          <w:p w14:paraId="5D93DBD5" w14:textId="77777777" w:rsidR="00AA39E3" w:rsidRPr="00AA39E3" w:rsidRDefault="00AA39E3">
            <w:pPr>
              <w:pStyle w:val="ConsPlusNormal"/>
              <w:rPr>
                <w:rFonts w:ascii="Times New Roman" w:hAnsi="Times New Roman" w:cs="Times New Roman"/>
              </w:rPr>
            </w:pPr>
          </w:p>
        </w:tc>
      </w:tr>
      <w:tr w:rsidR="00AA39E3" w:rsidRPr="00AA39E3" w14:paraId="5B8F1095" w14:textId="77777777">
        <w:tc>
          <w:tcPr>
            <w:tcW w:w="7710" w:type="dxa"/>
          </w:tcPr>
          <w:p w14:paraId="2AC94710"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 xml:space="preserve">Из них количество транспортных средств, оснащенных </w:t>
            </w:r>
            <w:proofErr w:type="spellStart"/>
            <w:r w:rsidRPr="00AA39E3">
              <w:rPr>
                <w:rFonts w:ascii="Times New Roman" w:hAnsi="Times New Roman" w:cs="Times New Roman"/>
              </w:rPr>
              <w:t>аудиоинформаторами</w:t>
            </w:r>
            <w:proofErr w:type="spellEnd"/>
          </w:p>
        </w:tc>
        <w:tc>
          <w:tcPr>
            <w:tcW w:w="1361" w:type="dxa"/>
          </w:tcPr>
          <w:p w14:paraId="06B7FDC5" w14:textId="77777777" w:rsidR="00AA39E3" w:rsidRPr="00AA39E3" w:rsidRDefault="00AA39E3">
            <w:pPr>
              <w:pStyle w:val="ConsPlusNormal"/>
              <w:rPr>
                <w:rFonts w:ascii="Times New Roman" w:hAnsi="Times New Roman" w:cs="Times New Roman"/>
              </w:rPr>
            </w:pPr>
          </w:p>
        </w:tc>
      </w:tr>
    </w:tbl>
    <w:p w14:paraId="1A7C0FCE" w14:textId="77777777" w:rsidR="00AA39E3" w:rsidRPr="00AA39E3" w:rsidRDefault="00AA39E3">
      <w:pPr>
        <w:pStyle w:val="ConsPlusNormal"/>
        <w:rPr>
          <w:rFonts w:ascii="Times New Roman" w:hAnsi="Times New Roman" w:cs="Times New Roman"/>
        </w:rPr>
      </w:pPr>
    </w:p>
    <w:p w14:paraId="247705FD"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 xml:space="preserve">2) внешних </w:t>
      </w:r>
      <w:proofErr w:type="spellStart"/>
      <w:r w:rsidRPr="00AA39E3">
        <w:rPr>
          <w:rFonts w:ascii="Times New Roman" w:hAnsi="Times New Roman" w:cs="Times New Roman"/>
        </w:rPr>
        <w:t>маршрутоуказателей</w:t>
      </w:r>
      <w:proofErr w:type="spellEnd"/>
      <w:r w:rsidRPr="00AA39E3">
        <w:rPr>
          <w:rFonts w:ascii="Times New Roman" w:hAnsi="Times New Roman" w:cs="Times New Roman"/>
        </w:rPr>
        <w:t xml:space="preserve"> (передний, задний и боковой с отображением информации о маршруте)</w:t>
      </w:r>
    </w:p>
    <w:p w14:paraId="052D7E93" w14:textId="77777777" w:rsidR="00AA39E3" w:rsidRPr="00AA39E3" w:rsidRDefault="00AA39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AA39E3" w:rsidRPr="00AA39E3" w14:paraId="564A6755" w14:textId="77777777">
        <w:tc>
          <w:tcPr>
            <w:tcW w:w="7710" w:type="dxa"/>
          </w:tcPr>
          <w:p w14:paraId="3D5D81B4"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Количество транспортных средств, выставляемых на маршруты, - всего</w:t>
            </w:r>
          </w:p>
        </w:tc>
        <w:tc>
          <w:tcPr>
            <w:tcW w:w="1361" w:type="dxa"/>
          </w:tcPr>
          <w:p w14:paraId="4745A7FD" w14:textId="77777777" w:rsidR="00AA39E3" w:rsidRPr="00AA39E3" w:rsidRDefault="00AA39E3">
            <w:pPr>
              <w:pStyle w:val="ConsPlusNormal"/>
              <w:rPr>
                <w:rFonts w:ascii="Times New Roman" w:hAnsi="Times New Roman" w:cs="Times New Roman"/>
              </w:rPr>
            </w:pPr>
          </w:p>
        </w:tc>
      </w:tr>
      <w:tr w:rsidR="00AA39E3" w:rsidRPr="00AA39E3" w14:paraId="2DE4616D" w14:textId="77777777">
        <w:tc>
          <w:tcPr>
            <w:tcW w:w="7710" w:type="dxa"/>
          </w:tcPr>
          <w:p w14:paraId="7F6AFA39"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 xml:space="preserve">Из них количество транспортных средств, оснащенных внешними </w:t>
            </w:r>
            <w:proofErr w:type="spellStart"/>
            <w:r w:rsidRPr="00AA39E3">
              <w:rPr>
                <w:rFonts w:ascii="Times New Roman" w:hAnsi="Times New Roman" w:cs="Times New Roman"/>
              </w:rPr>
              <w:t>маршрутоуказателями</w:t>
            </w:r>
            <w:proofErr w:type="spellEnd"/>
            <w:r w:rsidRPr="00AA39E3">
              <w:rPr>
                <w:rFonts w:ascii="Times New Roman" w:hAnsi="Times New Roman" w:cs="Times New Roman"/>
              </w:rPr>
              <w:t xml:space="preserve"> (передний, задний и боковой с отображением информации о маршруте)</w:t>
            </w:r>
          </w:p>
        </w:tc>
        <w:tc>
          <w:tcPr>
            <w:tcW w:w="1361" w:type="dxa"/>
          </w:tcPr>
          <w:p w14:paraId="460E4E73" w14:textId="77777777" w:rsidR="00AA39E3" w:rsidRPr="00AA39E3" w:rsidRDefault="00AA39E3">
            <w:pPr>
              <w:pStyle w:val="ConsPlusNormal"/>
              <w:rPr>
                <w:rFonts w:ascii="Times New Roman" w:hAnsi="Times New Roman" w:cs="Times New Roman"/>
              </w:rPr>
            </w:pPr>
          </w:p>
        </w:tc>
      </w:tr>
    </w:tbl>
    <w:p w14:paraId="2D7A6FA9" w14:textId="77777777" w:rsidR="00AA39E3" w:rsidRPr="00AA39E3" w:rsidRDefault="00AA39E3">
      <w:pPr>
        <w:pStyle w:val="ConsPlusNormal"/>
        <w:rPr>
          <w:rFonts w:ascii="Times New Roman" w:hAnsi="Times New Roman" w:cs="Times New Roman"/>
        </w:rPr>
      </w:pPr>
    </w:p>
    <w:p w14:paraId="4D1A70CC"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3) электронного информационного табло</w:t>
      </w:r>
    </w:p>
    <w:p w14:paraId="0A662A1D" w14:textId="77777777" w:rsidR="00AA39E3" w:rsidRPr="00AA39E3" w:rsidRDefault="00AA39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AA39E3" w:rsidRPr="00AA39E3" w14:paraId="2CA1D5AC" w14:textId="77777777">
        <w:tc>
          <w:tcPr>
            <w:tcW w:w="7710" w:type="dxa"/>
          </w:tcPr>
          <w:p w14:paraId="0C6A5283"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Количество транспортных средств, выставляемых на маршруты, - всего</w:t>
            </w:r>
          </w:p>
        </w:tc>
        <w:tc>
          <w:tcPr>
            <w:tcW w:w="1361" w:type="dxa"/>
          </w:tcPr>
          <w:p w14:paraId="65EC1300" w14:textId="77777777" w:rsidR="00AA39E3" w:rsidRPr="00AA39E3" w:rsidRDefault="00AA39E3">
            <w:pPr>
              <w:pStyle w:val="ConsPlusNormal"/>
              <w:rPr>
                <w:rFonts w:ascii="Times New Roman" w:hAnsi="Times New Roman" w:cs="Times New Roman"/>
              </w:rPr>
            </w:pPr>
          </w:p>
        </w:tc>
      </w:tr>
      <w:tr w:rsidR="00AA39E3" w:rsidRPr="00AA39E3" w14:paraId="2E12102B" w14:textId="77777777">
        <w:tc>
          <w:tcPr>
            <w:tcW w:w="7710" w:type="dxa"/>
          </w:tcPr>
          <w:p w14:paraId="578EE5D3"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lastRenderedPageBreak/>
              <w:t>Из них количество транспортных средств, оснащенных электронными информационными табло</w:t>
            </w:r>
          </w:p>
        </w:tc>
        <w:tc>
          <w:tcPr>
            <w:tcW w:w="1361" w:type="dxa"/>
          </w:tcPr>
          <w:p w14:paraId="2013AE4A" w14:textId="77777777" w:rsidR="00AA39E3" w:rsidRPr="00AA39E3" w:rsidRDefault="00AA39E3">
            <w:pPr>
              <w:pStyle w:val="ConsPlusNormal"/>
              <w:rPr>
                <w:rFonts w:ascii="Times New Roman" w:hAnsi="Times New Roman" w:cs="Times New Roman"/>
              </w:rPr>
            </w:pPr>
          </w:p>
        </w:tc>
      </w:tr>
    </w:tbl>
    <w:p w14:paraId="06031FCF" w14:textId="77777777" w:rsidR="00AA39E3" w:rsidRPr="00AA39E3" w:rsidRDefault="00AA39E3">
      <w:pPr>
        <w:pStyle w:val="ConsPlusNormal"/>
        <w:rPr>
          <w:rFonts w:ascii="Times New Roman" w:hAnsi="Times New Roman" w:cs="Times New Roman"/>
        </w:rPr>
      </w:pPr>
    </w:p>
    <w:p w14:paraId="40E8080A"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3.5. Наличие в транспортном средстве кондиционера</w:t>
      </w:r>
    </w:p>
    <w:p w14:paraId="2089382F" w14:textId="77777777" w:rsidR="00AA39E3" w:rsidRPr="00AA39E3" w:rsidRDefault="00AA39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AA39E3" w:rsidRPr="00AA39E3" w14:paraId="3DC631D2" w14:textId="77777777">
        <w:tc>
          <w:tcPr>
            <w:tcW w:w="7710" w:type="dxa"/>
          </w:tcPr>
          <w:p w14:paraId="4B3D20AA"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Количество транспортных средств, выставляемых на маршруты, - всего</w:t>
            </w:r>
          </w:p>
        </w:tc>
        <w:tc>
          <w:tcPr>
            <w:tcW w:w="1361" w:type="dxa"/>
          </w:tcPr>
          <w:p w14:paraId="031AFF71" w14:textId="77777777" w:rsidR="00AA39E3" w:rsidRPr="00AA39E3" w:rsidRDefault="00AA39E3">
            <w:pPr>
              <w:pStyle w:val="ConsPlusNormal"/>
              <w:rPr>
                <w:rFonts w:ascii="Times New Roman" w:hAnsi="Times New Roman" w:cs="Times New Roman"/>
              </w:rPr>
            </w:pPr>
          </w:p>
        </w:tc>
      </w:tr>
      <w:tr w:rsidR="00AA39E3" w:rsidRPr="00AA39E3" w14:paraId="33AF2248" w14:textId="77777777">
        <w:tc>
          <w:tcPr>
            <w:tcW w:w="7710" w:type="dxa"/>
          </w:tcPr>
          <w:p w14:paraId="77721FBA"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Из них количество транспортных средств, оснащенных кондиционером</w:t>
            </w:r>
          </w:p>
        </w:tc>
        <w:tc>
          <w:tcPr>
            <w:tcW w:w="1361" w:type="dxa"/>
          </w:tcPr>
          <w:p w14:paraId="70381CA0" w14:textId="77777777" w:rsidR="00AA39E3" w:rsidRPr="00AA39E3" w:rsidRDefault="00AA39E3">
            <w:pPr>
              <w:pStyle w:val="ConsPlusNormal"/>
              <w:rPr>
                <w:rFonts w:ascii="Times New Roman" w:hAnsi="Times New Roman" w:cs="Times New Roman"/>
              </w:rPr>
            </w:pPr>
          </w:p>
        </w:tc>
      </w:tr>
    </w:tbl>
    <w:p w14:paraId="60C2FD3F" w14:textId="77777777" w:rsidR="00AA39E3" w:rsidRPr="00AA39E3" w:rsidRDefault="00AA39E3">
      <w:pPr>
        <w:pStyle w:val="ConsPlusNormal"/>
        <w:rPr>
          <w:rFonts w:ascii="Times New Roman" w:hAnsi="Times New Roman" w:cs="Times New Roman"/>
        </w:rPr>
      </w:pPr>
    </w:p>
    <w:p w14:paraId="337A329A"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3.6. Наличие в транспортном средстве оборудования для безналичной оплаты проезда</w:t>
      </w:r>
    </w:p>
    <w:p w14:paraId="71F41A2E" w14:textId="77777777" w:rsidR="00AA39E3" w:rsidRPr="00AA39E3" w:rsidRDefault="00AA39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AA39E3" w:rsidRPr="00AA39E3" w14:paraId="32C180C2" w14:textId="77777777">
        <w:tc>
          <w:tcPr>
            <w:tcW w:w="7710" w:type="dxa"/>
          </w:tcPr>
          <w:p w14:paraId="3C9D478E"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Количество транспортных средств, выставляемых на маршруты, - всего</w:t>
            </w:r>
          </w:p>
        </w:tc>
        <w:tc>
          <w:tcPr>
            <w:tcW w:w="1361" w:type="dxa"/>
          </w:tcPr>
          <w:p w14:paraId="78CEDB57" w14:textId="77777777" w:rsidR="00AA39E3" w:rsidRPr="00AA39E3" w:rsidRDefault="00AA39E3">
            <w:pPr>
              <w:pStyle w:val="ConsPlusNormal"/>
              <w:rPr>
                <w:rFonts w:ascii="Times New Roman" w:hAnsi="Times New Roman" w:cs="Times New Roman"/>
              </w:rPr>
            </w:pPr>
          </w:p>
        </w:tc>
      </w:tr>
      <w:tr w:rsidR="00AA39E3" w:rsidRPr="00AA39E3" w14:paraId="73D03255" w14:textId="77777777">
        <w:tc>
          <w:tcPr>
            <w:tcW w:w="7710" w:type="dxa"/>
          </w:tcPr>
          <w:p w14:paraId="44755889"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Из них количество транспортных средств, имеющих оборудование для безналичной оплаты проезда</w:t>
            </w:r>
          </w:p>
        </w:tc>
        <w:tc>
          <w:tcPr>
            <w:tcW w:w="1361" w:type="dxa"/>
          </w:tcPr>
          <w:p w14:paraId="64D2533D" w14:textId="77777777" w:rsidR="00AA39E3" w:rsidRPr="00AA39E3" w:rsidRDefault="00AA39E3">
            <w:pPr>
              <w:pStyle w:val="ConsPlusNormal"/>
              <w:rPr>
                <w:rFonts w:ascii="Times New Roman" w:hAnsi="Times New Roman" w:cs="Times New Roman"/>
              </w:rPr>
            </w:pPr>
          </w:p>
        </w:tc>
      </w:tr>
    </w:tbl>
    <w:p w14:paraId="1527EBA8" w14:textId="77777777" w:rsidR="00AA39E3" w:rsidRPr="00AA39E3" w:rsidRDefault="00AA39E3">
      <w:pPr>
        <w:pStyle w:val="ConsPlusNormal"/>
        <w:rPr>
          <w:rFonts w:ascii="Times New Roman" w:hAnsi="Times New Roman" w:cs="Times New Roman"/>
        </w:rPr>
      </w:pPr>
    </w:p>
    <w:p w14:paraId="37883A6A"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3.7. Пассажировместимость</w:t>
      </w:r>
    </w:p>
    <w:p w14:paraId="0035B8B2" w14:textId="77777777" w:rsidR="00AA39E3" w:rsidRPr="00AA39E3" w:rsidRDefault="00AA39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AA39E3" w:rsidRPr="00AA39E3" w14:paraId="66A44F20" w14:textId="77777777">
        <w:tc>
          <w:tcPr>
            <w:tcW w:w="7710" w:type="dxa"/>
          </w:tcPr>
          <w:p w14:paraId="27FB4361"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Количество транспортных средств, выставляемых на маршруты, - всего</w:t>
            </w:r>
          </w:p>
        </w:tc>
        <w:tc>
          <w:tcPr>
            <w:tcW w:w="1361" w:type="dxa"/>
          </w:tcPr>
          <w:p w14:paraId="6D54BB5A" w14:textId="77777777" w:rsidR="00AA39E3" w:rsidRPr="00AA39E3" w:rsidRDefault="00AA39E3">
            <w:pPr>
              <w:pStyle w:val="ConsPlusNormal"/>
              <w:rPr>
                <w:rFonts w:ascii="Times New Roman" w:hAnsi="Times New Roman" w:cs="Times New Roman"/>
              </w:rPr>
            </w:pPr>
          </w:p>
        </w:tc>
      </w:tr>
      <w:tr w:rsidR="00AA39E3" w:rsidRPr="00AA39E3" w14:paraId="7E0F231E" w14:textId="77777777">
        <w:tc>
          <w:tcPr>
            <w:tcW w:w="7710" w:type="dxa"/>
          </w:tcPr>
          <w:p w14:paraId="487C59F6"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Общая пассажировместимость</w:t>
            </w:r>
          </w:p>
        </w:tc>
        <w:tc>
          <w:tcPr>
            <w:tcW w:w="1361" w:type="dxa"/>
          </w:tcPr>
          <w:p w14:paraId="65941C50" w14:textId="77777777" w:rsidR="00AA39E3" w:rsidRPr="00AA39E3" w:rsidRDefault="00AA39E3">
            <w:pPr>
              <w:pStyle w:val="ConsPlusNormal"/>
              <w:rPr>
                <w:rFonts w:ascii="Times New Roman" w:hAnsi="Times New Roman" w:cs="Times New Roman"/>
              </w:rPr>
            </w:pPr>
          </w:p>
        </w:tc>
      </w:tr>
    </w:tbl>
    <w:p w14:paraId="25C331FB" w14:textId="77777777" w:rsidR="00AA39E3" w:rsidRPr="00AA39E3" w:rsidRDefault="00AA39E3">
      <w:pPr>
        <w:pStyle w:val="ConsPlusNormal"/>
        <w:rPr>
          <w:rFonts w:ascii="Times New Roman" w:hAnsi="Times New Roman" w:cs="Times New Roman"/>
        </w:rPr>
      </w:pPr>
    </w:p>
    <w:p w14:paraId="4C613C3B"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3.8. Длина транспортного средства по классам транспортных средств</w:t>
      </w:r>
    </w:p>
    <w:p w14:paraId="4950794D" w14:textId="77777777" w:rsidR="00AA39E3" w:rsidRPr="00AA39E3" w:rsidRDefault="00AA39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1576"/>
        <w:gridCol w:w="5443"/>
        <w:gridCol w:w="1361"/>
      </w:tblGrid>
      <w:tr w:rsidR="00AA39E3" w:rsidRPr="00AA39E3" w14:paraId="47477CC5" w14:textId="77777777">
        <w:tc>
          <w:tcPr>
            <w:tcW w:w="686" w:type="dxa"/>
          </w:tcPr>
          <w:p w14:paraId="2F4A5EF5"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N п/п</w:t>
            </w:r>
          </w:p>
        </w:tc>
        <w:tc>
          <w:tcPr>
            <w:tcW w:w="1576" w:type="dxa"/>
          </w:tcPr>
          <w:p w14:paraId="5329AAA1"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Класс транспортных средств</w:t>
            </w:r>
          </w:p>
        </w:tc>
        <w:tc>
          <w:tcPr>
            <w:tcW w:w="5443" w:type="dxa"/>
          </w:tcPr>
          <w:p w14:paraId="0083C33A"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Длина транспортного средства</w:t>
            </w:r>
          </w:p>
        </w:tc>
        <w:tc>
          <w:tcPr>
            <w:tcW w:w="1361" w:type="dxa"/>
          </w:tcPr>
          <w:p w14:paraId="59E5284A"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 xml:space="preserve">Кол-во </w:t>
            </w:r>
            <w:proofErr w:type="spellStart"/>
            <w:r w:rsidRPr="00AA39E3">
              <w:rPr>
                <w:rFonts w:ascii="Times New Roman" w:hAnsi="Times New Roman" w:cs="Times New Roman"/>
              </w:rPr>
              <w:t>т.с</w:t>
            </w:r>
            <w:proofErr w:type="spellEnd"/>
            <w:r w:rsidRPr="00AA39E3">
              <w:rPr>
                <w:rFonts w:ascii="Times New Roman" w:hAnsi="Times New Roman" w:cs="Times New Roman"/>
              </w:rPr>
              <w:t>.</w:t>
            </w:r>
          </w:p>
        </w:tc>
      </w:tr>
      <w:tr w:rsidR="00AA39E3" w:rsidRPr="00AA39E3" w14:paraId="199F68AE" w14:textId="77777777">
        <w:tc>
          <w:tcPr>
            <w:tcW w:w="686" w:type="dxa"/>
            <w:vMerge w:val="restart"/>
          </w:tcPr>
          <w:p w14:paraId="1C8A675D"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3.8.1.</w:t>
            </w:r>
          </w:p>
        </w:tc>
        <w:tc>
          <w:tcPr>
            <w:tcW w:w="1576" w:type="dxa"/>
            <w:vMerge w:val="restart"/>
          </w:tcPr>
          <w:p w14:paraId="04AC0D71"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 xml:space="preserve">МК </w:t>
            </w:r>
            <w:hyperlink w:anchor="P431">
              <w:r w:rsidRPr="00AA39E3">
                <w:rPr>
                  <w:rFonts w:ascii="Times New Roman" w:hAnsi="Times New Roman" w:cs="Times New Roman"/>
                  <w:color w:val="0000FF"/>
                </w:rPr>
                <w:t>&lt;*&gt;</w:t>
              </w:r>
            </w:hyperlink>
          </w:p>
        </w:tc>
        <w:tc>
          <w:tcPr>
            <w:tcW w:w="5443" w:type="dxa"/>
          </w:tcPr>
          <w:p w14:paraId="578C536F"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От более чем 5,0 м до 6,0 м включительно</w:t>
            </w:r>
          </w:p>
        </w:tc>
        <w:tc>
          <w:tcPr>
            <w:tcW w:w="1361" w:type="dxa"/>
          </w:tcPr>
          <w:p w14:paraId="3D69A9AF" w14:textId="77777777" w:rsidR="00AA39E3" w:rsidRPr="00AA39E3" w:rsidRDefault="00AA39E3">
            <w:pPr>
              <w:pStyle w:val="ConsPlusNormal"/>
              <w:rPr>
                <w:rFonts w:ascii="Times New Roman" w:hAnsi="Times New Roman" w:cs="Times New Roman"/>
              </w:rPr>
            </w:pPr>
          </w:p>
        </w:tc>
      </w:tr>
      <w:tr w:rsidR="00AA39E3" w:rsidRPr="00AA39E3" w14:paraId="109564DD" w14:textId="77777777">
        <w:tc>
          <w:tcPr>
            <w:tcW w:w="686" w:type="dxa"/>
            <w:vMerge/>
          </w:tcPr>
          <w:p w14:paraId="137FA757" w14:textId="77777777" w:rsidR="00AA39E3" w:rsidRPr="00AA39E3" w:rsidRDefault="00AA39E3">
            <w:pPr>
              <w:pStyle w:val="ConsPlusNormal"/>
              <w:rPr>
                <w:rFonts w:ascii="Times New Roman" w:hAnsi="Times New Roman" w:cs="Times New Roman"/>
              </w:rPr>
            </w:pPr>
          </w:p>
        </w:tc>
        <w:tc>
          <w:tcPr>
            <w:tcW w:w="1576" w:type="dxa"/>
            <w:vMerge/>
          </w:tcPr>
          <w:p w14:paraId="23437D10" w14:textId="77777777" w:rsidR="00AA39E3" w:rsidRPr="00AA39E3" w:rsidRDefault="00AA39E3">
            <w:pPr>
              <w:pStyle w:val="ConsPlusNormal"/>
              <w:rPr>
                <w:rFonts w:ascii="Times New Roman" w:hAnsi="Times New Roman" w:cs="Times New Roman"/>
              </w:rPr>
            </w:pPr>
          </w:p>
        </w:tc>
        <w:tc>
          <w:tcPr>
            <w:tcW w:w="5443" w:type="dxa"/>
          </w:tcPr>
          <w:p w14:paraId="6F219B16"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От более чем 6,0 м до 7,5 м включительно</w:t>
            </w:r>
          </w:p>
        </w:tc>
        <w:tc>
          <w:tcPr>
            <w:tcW w:w="1361" w:type="dxa"/>
          </w:tcPr>
          <w:p w14:paraId="774797BF" w14:textId="77777777" w:rsidR="00AA39E3" w:rsidRPr="00AA39E3" w:rsidRDefault="00AA39E3">
            <w:pPr>
              <w:pStyle w:val="ConsPlusNormal"/>
              <w:rPr>
                <w:rFonts w:ascii="Times New Roman" w:hAnsi="Times New Roman" w:cs="Times New Roman"/>
              </w:rPr>
            </w:pPr>
          </w:p>
        </w:tc>
      </w:tr>
      <w:tr w:rsidR="00AA39E3" w:rsidRPr="00AA39E3" w14:paraId="2A30634D" w14:textId="77777777">
        <w:tc>
          <w:tcPr>
            <w:tcW w:w="686" w:type="dxa"/>
          </w:tcPr>
          <w:p w14:paraId="4E4B2A1B"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3.8.2.</w:t>
            </w:r>
          </w:p>
        </w:tc>
        <w:tc>
          <w:tcPr>
            <w:tcW w:w="1576" w:type="dxa"/>
          </w:tcPr>
          <w:p w14:paraId="349B3403"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 xml:space="preserve">СК </w:t>
            </w:r>
            <w:hyperlink w:anchor="P432">
              <w:r w:rsidRPr="00AA39E3">
                <w:rPr>
                  <w:rFonts w:ascii="Times New Roman" w:hAnsi="Times New Roman" w:cs="Times New Roman"/>
                  <w:color w:val="0000FF"/>
                </w:rPr>
                <w:t>&lt;**&gt;</w:t>
              </w:r>
            </w:hyperlink>
          </w:p>
        </w:tc>
        <w:tc>
          <w:tcPr>
            <w:tcW w:w="5443" w:type="dxa"/>
          </w:tcPr>
          <w:p w14:paraId="412727A3"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От более чем 7,5 м до 10 м включительно</w:t>
            </w:r>
          </w:p>
        </w:tc>
        <w:tc>
          <w:tcPr>
            <w:tcW w:w="1361" w:type="dxa"/>
          </w:tcPr>
          <w:p w14:paraId="16287C2C" w14:textId="77777777" w:rsidR="00AA39E3" w:rsidRPr="00AA39E3" w:rsidRDefault="00AA39E3">
            <w:pPr>
              <w:pStyle w:val="ConsPlusNormal"/>
              <w:rPr>
                <w:rFonts w:ascii="Times New Roman" w:hAnsi="Times New Roman" w:cs="Times New Roman"/>
              </w:rPr>
            </w:pPr>
          </w:p>
        </w:tc>
      </w:tr>
      <w:tr w:rsidR="00AA39E3" w:rsidRPr="00AA39E3" w14:paraId="03A8E078" w14:textId="77777777">
        <w:tc>
          <w:tcPr>
            <w:tcW w:w="686" w:type="dxa"/>
          </w:tcPr>
          <w:p w14:paraId="1D5E471C"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3.8.3.</w:t>
            </w:r>
          </w:p>
        </w:tc>
        <w:tc>
          <w:tcPr>
            <w:tcW w:w="1576" w:type="dxa"/>
          </w:tcPr>
          <w:p w14:paraId="44DAB13F"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 xml:space="preserve">БК </w:t>
            </w:r>
            <w:hyperlink w:anchor="P433">
              <w:r w:rsidRPr="00AA39E3">
                <w:rPr>
                  <w:rFonts w:ascii="Times New Roman" w:hAnsi="Times New Roman" w:cs="Times New Roman"/>
                  <w:color w:val="0000FF"/>
                </w:rPr>
                <w:t>&lt;***&gt;</w:t>
              </w:r>
            </w:hyperlink>
          </w:p>
        </w:tc>
        <w:tc>
          <w:tcPr>
            <w:tcW w:w="5443" w:type="dxa"/>
          </w:tcPr>
          <w:p w14:paraId="14CEA0F2"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От более чем 10 м до 16 м включительно</w:t>
            </w:r>
          </w:p>
        </w:tc>
        <w:tc>
          <w:tcPr>
            <w:tcW w:w="1361" w:type="dxa"/>
          </w:tcPr>
          <w:p w14:paraId="56011C56" w14:textId="77777777" w:rsidR="00AA39E3" w:rsidRPr="00AA39E3" w:rsidRDefault="00AA39E3">
            <w:pPr>
              <w:pStyle w:val="ConsPlusNormal"/>
              <w:rPr>
                <w:rFonts w:ascii="Times New Roman" w:hAnsi="Times New Roman" w:cs="Times New Roman"/>
              </w:rPr>
            </w:pPr>
          </w:p>
        </w:tc>
      </w:tr>
      <w:tr w:rsidR="00AA39E3" w:rsidRPr="00AA39E3" w14:paraId="08F65765" w14:textId="77777777">
        <w:tc>
          <w:tcPr>
            <w:tcW w:w="686" w:type="dxa"/>
          </w:tcPr>
          <w:p w14:paraId="00B80B2D"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3.8.4.</w:t>
            </w:r>
          </w:p>
        </w:tc>
        <w:tc>
          <w:tcPr>
            <w:tcW w:w="1576" w:type="dxa"/>
          </w:tcPr>
          <w:p w14:paraId="2F917DF0"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 xml:space="preserve">ОБК </w:t>
            </w:r>
            <w:hyperlink w:anchor="P434">
              <w:r w:rsidRPr="00AA39E3">
                <w:rPr>
                  <w:rFonts w:ascii="Times New Roman" w:hAnsi="Times New Roman" w:cs="Times New Roman"/>
                  <w:color w:val="0000FF"/>
                </w:rPr>
                <w:t>&lt;****&gt;</w:t>
              </w:r>
            </w:hyperlink>
          </w:p>
        </w:tc>
        <w:tc>
          <w:tcPr>
            <w:tcW w:w="5443" w:type="dxa"/>
          </w:tcPr>
          <w:p w14:paraId="7B9929B1"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Более чем 16 м</w:t>
            </w:r>
          </w:p>
        </w:tc>
        <w:tc>
          <w:tcPr>
            <w:tcW w:w="1361" w:type="dxa"/>
          </w:tcPr>
          <w:p w14:paraId="3DE157E9" w14:textId="77777777" w:rsidR="00AA39E3" w:rsidRPr="00AA39E3" w:rsidRDefault="00AA39E3">
            <w:pPr>
              <w:pStyle w:val="ConsPlusNormal"/>
              <w:rPr>
                <w:rFonts w:ascii="Times New Roman" w:hAnsi="Times New Roman" w:cs="Times New Roman"/>
              </w:rPr>
            </w:pPr>
          </w:p>
        </w:tc>
      </w:tr>
    </w:tbl>
    <w:p w14:paraId="6D8377AF" w14:textId="77777777" w:rsidR="00AA39E3" w:rsidRPr="00AA39E3" w:rsidRDefault="00AA39E3">
      <w:pPr>
        <w:pStyle w:val="ConsPlusNormal"/>
        <w:rPr>
          <w:rFonts w:ascii="Times New Roman" w:hAnsi="Times New Roman" w:cs="Times New Roman"/>
        </w:rPr>
      </w:pPr>
    </w:p>
    <w:p w14:paraId="6793650A"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3.9. Наличие в транспортном средстве системы автоматического открывания дверей для входа и выхода пассажиров</w:t>
      </w:r>
    </w:p>
    <w:p w14:paraId="1C982333" w14:textId="77777777" w:rsidR="00AA39E3" w:rsidRPr="00AA39E3" w:rsidRDefault="00AA39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AA39E3" w:rsidRPr="00AA39E3" w14:paraId="3B6E5AE0" w14:textId="77777777">
        <w:tc>
          <w:tcPr>
            <w:tcW w:w="7710" w:type="dxa"/>
          </w:tcPr>
          <w:p w14:paraId="138B2AF4"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Количество транспортных средств, выставляемых на маршруты, - всего</w:t>
            </w:r>
          </w:p>
        </w:tc>
        <w:tc>
          <w:tcPr>
            <w:tcW w:w="1361" w:type="dxa"/>
          </w:tcPr>
          <w:p w14:paraId="5CFB9ACC" w14:textId="77777777" w:rsidR="00AA39E3" w:rsidRPr="00AA39E3" w:rsidRDefault="00AA39E3">
            <w:pPr>
              <w:pStyle w:val="ConsPlusNormal"/>
              <w:rPr>
                <w:rFonts w:ascii="Times New Roman" w:hAnsi="Times New Roman" w:cs="Times New Roman"/>
              </w:rPr>
            </w:pPr>
          </w:p>
        </w:tc>
      </w:tr>
      <w:tr w:rsidR="00AA39E3" w:rsidRPr="00AA39E3" w14:paraId="04CB1109" w14:textId="77777777">
        <w:tc>
          <w:tcPr>
            <w:tcW w:w="7710" w:type="dxa"/>
          </w:tcPr>
          <w:p w14:paraId="13A12A41"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Из них количество транспортных средств, оснащенных системой автоматического открывания дверей для входа и выхода пассажиров</w:t>
            </w:r>
          </w:p>
        </w:tc>
        <w:tc>
          <w:tcPr>
            <w:tcW w:w="1361" w:type="dxa"/>
          </w:tcPr>
          <w:p w14:paraId="28DEC227" w14:textId="77777777" w:rsidR="00AA39E3" w:rsidRPr="00AA39E3" w:rsidRDefault="00AA39E3">
            <w:pPr>
              <w:pStyle w:val="ConsPlusNormal"/>
              <w:rPr>
                <w:rFonts w:ascii="Times New Roman" w:hAnsi="Times New Roman" w:cs="Times New Roman"/>
              </w:rPr>
            </w:pPr>
          </w:p>
        </w:tc>
      </w:tr>
    </w:tbl>
    <w:p w14:paraId="7D5948F4" w14:textId="77777777" w:rsidR="00AA39E3" w:rsidRPr="00AA39E3" w:rsidRDefault="00AA39E3">
      <w:pPr>
        <w:pStyle w:val="ConsPlusNormal"/>
        <w:rPr>
          <w:rFonts w:ascii="Times New Roman" w:hAnsi="Times New Roman" w:cs="Times New Roman"/>
        </w:rPr>
      </w:pPr>
    </w:p>
    <w:p w14:paraId="6550ABCE"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3.10. Наличие в транспортном средстве системы предохранения пассажиров от зажатия дверьми</w:t>
      </w:r>
    </w:p>
    <w:p w14:paraId="62DBDEB7" w14:textId="77777777" w:rsidR="00AA39E3" w:rsidRPr="00AA39E3" w:rsidRDefault="00AA39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0"/>
        <w:gridCol w:w="1361"/>
      </w:tblGrid>
      <w:tr w:rsidR="00AA39E3" w:rsidRPr="00AA39E3" w14:paraId="1A940D0B" w14:textId="77777777">
        <w:tc>
          <w:tcPr>
            <w:tcW w:w="7710" w:type="dxa"/>
          </w:tcPr>
          <w:p w14:paraId="27FC0D5D"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Количество транспортных средств, выставляемых на маршруты, - всего</w:t>
            </w:r>
          </w:p>
        </w:tc>
        <w:tc>
          <w:tcPr>
            <w:tcW w:w="1361" w:type="dxa"/>
          </w:tcPr>
          <w:p w14:paraId="0B997E6F" w14:textId="77777777" w:rsidR="00AA39E3" w:rsidRPr="00AA39E3" w:rsidRDefault="00AA39E3">
            <w:pPr>
              <w:pStyle w:val="ConsPlusNormal"/>
              <w:rPr>
                <w:rFonts w:ascii="Times New Roman" w:hAnsi="Times New Roman" w:cs="Times New Roman"/>
              </w:rPr>
            </w:pPr>
          </w:p>
        </w:tc>
      </w:tr>
      <w:tr w:rsidR="00AA39E3" w:rsidRPr="00AA39E3" w14:paraId="0D0736AA" w14:textId="77777777">
        <w:tc>
          <w:tcPr>
            <w:tcW w:w="7710" w:type="dxa"/>
          </w:tcPr>
          <w:p w14:paraId="3CC5129F"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 xml:space="preserve">Из них количество транспортных средств, оборудованных системой </w:t>
            </w:r>
            <w:r w:rsidRPr="00AA39E3">
              <w:rPr>
                <w:rFonts w:ascii="Times New Roman" w:hAnsi="Times New Roman" w:cs="Times New Roman"/>
              </w:rPr>
              <w:lastRenderedPageBreak/>
              <w:t>предохранения пассажиров от зажатия дверьми</w:t>
            </w:r>
          </w:p>
        </w:tc>
        <w:tc>
          <w:tcPr>
            <w:tcW w:w="1361" w:type="dxa"/>
          </w:tcPr>
          <w:p w14:paraId="6F683D5E" w14:textId="77777777" w:rsidR="00AA39E3" w:rsidRPr="00AA39E3" w:rsidRDefault="00AA39E3">
            <w:pPr>
              <w:pStyle w:val="ConsPlusNormal"/>
              <w:rPr>
                <w:rFonts w:ascii="Times New Roman" w:hAnsi="Times New Roman" w:cs="Times New Roman"/>
              </w:rPr>
            </w:pPr>
          </w:p>
        </w:tc>
      </w:tr>
    </w:tbl>
    <w:p w14:paraId="68C8C071" w14:textId="77777777" w:rsidR="00AA39E3" w:rsidRPr="00AA39E3" w:rsidRDefault="00AA39E3">
      <w:pPr>
        <w:pStyle w:val="ConsPlusNormal"/>
        <w:rPr>
          <w:rFonts w:ascii="Times New Roman" w:hAnsi="Times New Roman" w:cs="Times New Roman"/>
        </w:rPr>
      </w:pPr>
    </w:p>
    <w:p w14:paraId="788BA117"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 xml:space="preserve">4. Максимальный срок эксплуатации транспортных средств, предлагаемых перевозчиком для осуществления регулярных перевозок по маршрутам, включенным в соответствующий лот, в течение срока действия свидетельства об осуществлении перевозок по классам транспортных средств </w:t>
      </w:r>
      <w:hyperlink w:anchor="P435">
        <w:r w:rsidRPr="00AA39E3">
          <w:rPr>
            <w:rFonts w:ascii="Times New Roman" w:hAnsi="Times New Roman" w:cs="Times New Roman"/>
            <w:color w:val="0000FF"/>
          </w:rPr>
          <w:t>&lt;*****&gt;</w:t>
        </w:r>
      </w:hyperlink>
      <w:r w:rsidRPr="00AA39E3">
        <w:rPr>
          <w:rFonts w:ascii="Times New Roman" w:hAnsi="Times New Roman" w:cs="Times New Roman"/>
        </w:rPr>
        <w:t>:</w:t>
      </w:r>
    </w:p>
    <w:p w14:paraId="1FAFDABB" w14:textId="77777777" w:rsidR="00AA39E3" w:rsidRPr="00AA39E3" w:rsidRDefault="00AA39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6"/>
        <w:gridCol w:w="2381"/>
        <w:gridCol w:w="4365"/>
        <w:gridCol w:w="1624"/>
      </w:tblGrid>
      <w:tr w:rsidR="00AA39E3" w:rsidRPr="00AA39E3" w14:paraId="70EFEFC4" w14:textId="77777777">
        <w:tc>
          <w:tcPr>
            <w:tcW w:w="686" w:type="dxa"/>
          </w:tcPr>
          <w:p w14:paraId="3866F6A6"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N п/п</w:t>
            </w:r>
          </w:p>
        </w:tc>
        <w:tc>
          <w:tcPr>
            <w:tcW w:w="2381" w:type="dxa"/>
          </w:tcPr>
          <w:p w14:paraId="6111196A"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Класс транспортных средств</w:t>
            </w:r>
          </w:p>
        </w:tc>
        <w:tc>
          <w:tcPr>
            <w:tcW w:w="4365" w:type="dxa"/>
          </w:tcPr>
          <w:p w14:paraId="6808F2EA"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Срок эксплуатации транспортных средств</w:t>
            </w:r>
          </w:p>
        </w:tc>
        <w:tc>
          <w:tcPr>
            <w:tcW w:w="1624" w:type="dxa"/>
          </w:tcPr>
          <w:p w14:paraId="3A5BDB11"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Проставляется любой символ</w:t>
            </w:r>
          </w:p>
        </w:tc>
      </w:tr>
      <w:tr w:rsidR="00AA39E3" w:rsidRPr="00AA39E3" w14:paraId="64326E41" w14:textId="77777777">
        <w:tc>
          <w:tcPr>
            <w:tcW w:w="686" w:type="dxa"/>
            <w:vMerge w:val="restart"/>
          </w:tcPr>
          <w:p w14:paraId="3FCE352E"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4.1</w:t>
            </w:r>
          </w:p>
        </w:tc>
        <w:tc>
          <w:tcPr>
            <w:tcW w:w="2381" w:type="dxa"/>
          </w:tcPr>
          <w:p w14:paraId="64DAECAB"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МК</w:t>
            </w:r>
          </w:p>
        </w:tc>
        <w:tc>
          <w:tcPr>
            <w:tcW w:w="4365" w:type="dxa"/>
          </w:tcPr>
          <w:p w14:paraId="3DB6367C"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До 6 лет</w:t>
            </w:r>
          </w:p>
        </w:tc>
        <w:tc>
          <w:tcPr>
            <w:tcW w:w="1624" w:type="dxa"/>
          </w:tcPr>
          <w:p w14:paraId="12550F23" w14:textId="77777777" w:rsidR="00AA39E3" w:rsidRPr="00AA39E3" w:rsidRDefault="00AA39E3">
            <w:pPr>
              <w:pStyle w:val="ConsPlusNormal"/>
              <w:rPr>
                <w:rFonts w:ascii="Times New Roman" w:hAnsi="Times New Roman" w:cs="Times New Roman"/>
              </w:rPr>
            </w:pPr>
          </w:p>
        </w:tc>
      </w:tr>
      <w:tr w:rsidR="00AA39E3" w:rsidRPr="00AA39E3" w14:paraId="6F8412FA" w14:textId="77777777">
        <w:tc>
          <w:tcPr>
            <w:tcW w:w="686" w:type="dxa"/>
            <w:vMerge/>
          </w:tcPr>
          <w:p w14:paraId="7DBCAAD2" w14:textId="77777777" w:rsidR="00AA39E3" w:rsidRPr="00AA39E3" w:rsidRDefault="00AA39E3">
            <w:pPr>
              <w:pStyle w:val="ConsPlusNormal"/>
              <w:rPr>
                <w:rFonts w:ascii="Times New Roman" w:hAnsi="Times New Roman" w:cs="Times New Roman"/>
              </w:rPr>
            </w:pPr>
          </w:p>
        </w:tc>
        <w:tc>
          <w:tcPr>
            <w:tcW w:w="2381" w:type="dxa"/>
          </w:tcPr>
          <w:p w14:paraId="49F23A1E"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СК</w:t>
            </w:r>
          </w:p>
        </w:tc>
        <w:tc>
          <w:tcPr>
            <w:tcW w:w="4365" w:type="dxa"/>
          </w:tcPr>
          <w:p w14:paraId="6CAC663D"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До 12 лет</w:t>
            </w:r>
          </w:p>
        </w:tc>
        <w:tc>
          <w:tcPr>
            <w:tcW w:w="1624" w:type="dxa"/>
          </w:tcPr>
          <w:p w14:paraId="2CDB2E18" w14:textId="77777777" w:rsidR="00AA39E3" w:rsidRPr="00AA39E3" w:rsidRDefault="00AA39E3">
            <w:pPr>
              <w:pStyle w:val="ConsPlusNormal"/>
              <w:rPr>
                <w:rFonts w:ascii="Times New Roman" w:hAnsi="Times New Roman" w:cs="Times New Roman"/>
              </w:rPr>
            </w:pPr>
          </w:p>
        </w:tc>
      </w:tr>
      <w:tr w:rsidR="00AA39E3" w:rsidRPr="00AA39E3" w14:paraId="1C43A07C" w14:textId="77777777">
        <w:tc>
          <w:tcPr>
            <w:tcW w:w="686" w:type="dxa"/>
            <w:vMerge/>
          </w:tcPr>
          <w:p w14:paraId="38D8ECDE" w14:textId="77777777" w:rsidR="00AA39E3" w:rsidRPr="00AA39E3" w:rsidRDefault="00AA39E3">
            <w:pPr>
              <w:pStyle w:val="ConsPlusNormal"/>
              <w:rPr>
                <w:rFonts w:ascii="Times New Roman" w:hAnsi="Times New Roman" w:cs="Times New Roman"/>
              </w:rPr>
            </w:pPr>
          </w:p>
        </w:tc>
        <w:tc>
          <w:tcPr>
            <w:tcW w:w="2381" w:type="dxa"/>
          </w:tcPr>
          <w:p w14:paraId="7503D7CA"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БК, ОБК</w:t>
            </w:r>
          </w:p>
        </w:tc>
        <w:tc>
          <w:tcPr>
            <w:tcW w:w="4365" w:type="dxa"/>
          </w:tcPr>
          <w:p w14:paraId="2F7A43BD"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До 12 лет</w:t>
            </w:r>
          </w:p>
        </w:tc>
        <w:tc>
          <w:tcPr>
            <w:tcW w:w="1624" w:type="dxa"/>
          </w:tcPr>
          <w:p w14:paraId="00857E1C" w14:textId="77777777" w:rsidR="00AA39E3" w:rsidRPr="00AA39E3" w:rsidRDefault="00AA39E3">
            <w:pPr>
              <w:pStyle w:val="ConsPlusNormal"/>
              <w:rPr>
                <w:rFonts w:ascii="Times New Roman" w:hAnsi="Times New Roman" w:cs="Times New Roman"/>
              </w:rPr>
            </w:pPr>
          </w:p>
        </w:tc>
      </w:tr>
      <w:tr w:rsidR="00AA39E3" w:rsidRPr="00AA39E3" w14:paraId="6A7DB6CD" w14:textId="77777777">
        <w:tc>
          <w:tcPr>
            <w:tcW w:w="686" w:type="dxa"/>
            <w:vMerge w:val="restart"/>
          </w:tcPr>
          <w:p w14:paraId="6970843F"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4.2</w:t>
            </w:r>
          </w:p>
        </w:tc>
        <w:tc>
          <w:tcPr>
            <w:tcW w:w="2381" w:type="dxa"/>
          </w:tcPr>
          <w:p w14:paraId="1C8E4A01"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МК</w:t>
            </w:r>
          </w:p>
        </w:tc>
        <w:tc>
          <w:tcPr>
            <w:tcW w:w="4365" w:type="dxa"/>
          </w:tcPr>
          <w:p w14:paraId="19B9D3BE"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Свыше 6 лет</w:t>
            </w:r>
          </w:p>
        </w:tc>
        <w:tc>
          <w:tcPr>
            <w:tcW w:w="1624" w:type="dxa"/>
          </w:tcPr>
          <w:p w14:paraId="08FCEF87" w14:textId="77777777" w:rsidR="00AA39E3" w:rsidRPr="00AA39E3" w:rsidRDefault="00AA39E3">
            <w:pPr>
              <w:pStyle w:val="ConsPlusNormal"/>
              <w:rPr>
                <w:rFonts w:ascii="Times New Roman" w:hAnsi="Times New Roman" w:cs="Times New Roman"/>
              </w:rPr>
            </w:pPr>
          </w:p>
        </w:tc>
      </w:tr>
      <w:tr w:rsidR="00AA39E3" w:rsidRPr="00AA39E3" w14:paraId="06B93D4C" w14:textId="77777777">
        <w:tc>
          <w:tcPr>
            <w:tcW w:w="686" w:type="dxa"/>
            <w:vMerge/>
          </w:tcPr>
          <w:p w14:paraId="73DACF7B" w14:textId="77777777" w:rsidR="00AA39E3" w:rsidRPr="00AA39E3" w:rsidRDefault="00AA39E3">
            <w:pPr>
              <w:pStyle w:val="ConsPlusNormal"/>
              <w:rPr>
                <w:rFonts w:ascii="Times New Roman" w:hAnsi="Times New Roman" w:cs="Times New Roman"/>
              </w:rPr>
            </w:pPr>
          </w:p>
        </w:tc>
        <w:tc>
          <w:tcPr>
            <w:tcW w:w="2381" w:type="dxa"/>
          </w:tcPr>
          <w:p w14:paraId="2C5688F0"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СК</w:t>
            </w:r>
          </w:p>
        </w:tc>
        <w:tc>
          <w:tcPr>
            <w:tcW w:w="4365" w:type="dxa"/>
          </w:tcPr>
          <w:p w14:paraId="0ED01E5B"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Свыше 12 лет</w:t>
            </w:r>
          </w:p>
        </w:tc>
        <w:tc>
          <w:tcPr>
            <w:tcW w:w="1624" w:type="dxa"/>
          </w:tcPr>
          <w:p w14:paraId="61294141" w14:textId="77777777" w:rsidR="00AA39E3" w:rsidRPr="00AA39E3" w:rsidRDefault="00AA39E3">
            <w:pPr>
              <w:pStyle w:val="ConsPlusNormal"/>
              <w:rPr>
                <w:rFonts w:ascii="Times New Roman" w:hAnsi="Times New Roman" w:cs="Times New Roman"/>
              </w:rPr>
            </w:pPr>
          </w:p>
        </w:tc>
      </w:tr>
      <w:tr w:rsidR="00AA39E3" w:rsidRPr="00AA39E3" w14:paraId="13518B5C" w14:textId="77777777">
        <w:tc>
          <w:tcPr>
            <w:tcW w:w="686" w:type="dxa"/>
            <w:vMerge/>
          </w:tcPr>
          <w:p w14:paraId="0B71488E" w14:textId="77777777" w:rsidR="00AA39E3" w:rsidRPr="00AA39E3" w:rsidRDefault="00AA39E3">
            <w:pPr>
              <w:pStyle w:val="ConsPlusNormal"/>
              <w:rPr>
                <w:rFonts w:ascii="Times New Roman" w:hAnsi="Times New Roman" w:cs="Times New Roman"/>
              </w:rPr>
            </w:pPr>
          </w:p>
        </w:tc>
        <w:tc>
          <w:tcPr>
            <w:tcW w:w="2381" w:type="dxa"/>
          </w:tcPr>
          <w:p w14:paraId="13F92F0E"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РК, ОБК</w:t>
            </w:r>
          </w:p>
        </w:tc>
        <w:tc>
          <w:tcPr>
            <w:tcW w:w="4365" w:type="dxa"/>
          </w:tcPr>
          <w:p w14:paraId="598ED9CA"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Свыше 12 лет</w:t>
            </w:r>
          </w:p>
        </w:tc>
        <w:tc>
          <w:tcPr>
            <w:tcW w:w="1624" w:type="dxa"/>
          </w:tcPr>
          <w:p w14:paraId="584612F1" w14:textId="77777777" w:rsidR="00AA39E3" w:rsidRPr="00AA39E3" w:rsidRDefault="00AA39E3">
            <w:pPr>
              <w:pStyle w:val="ConsPlusNormal"/>
              <w:rPr>
                <w:rFonts w:ascii="Times New Roman" w:hAnsi="Times New Roman" w:cs="Times New Roman"/>
              </w:rPr>
            </w:pPr>
          </w:p>
        </w:tc>
      </w:tr>
    </w:tbl>
    <w:p w14:paraId="3A5BF9CD" w14:textId="77777777" w:rsidR="00AA39E3" w:rsidRPr="00AA39E3" w:rsidRDefault="00AA39E3">
      <w:pPr>
        <w:pStyle w:val="ConsPlusNormal"/>
        <w:ind w:firstLine="540"/>
        <w:jc w:val="both"/>
        <w:rPr>
          <w:rFonts w:ascii="Times New Roman" w:hAnsi="Times New Roman" w:cs="Times New Roman"/>
        </w:rPr>
      </w:pPr>
    </w:p>
    <w:p w14:paraId="758AFBD8"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w:t>
      </w:r>
    </w:p>
    <w:p w14:paraId="6FEC8D85" w14:textId="77777777" w:rsidR="00AA39E3" w:rsidRPr="00AA39E3" w:rsidRDefault="00AA39E3">
      <w:pPr>
        <w:pStyle w:val="ConsPlusNormal"/>
        <w:spacing w:before="220"/>
        <w:ind w:firstLine="540"/>
        <w:jc w:val="both"/>
        <w:rPr>
          <w:rFonts w:ascii="Times New Roman" w:hAnsi="Times New Roman" w:cs="Times New Roman"/>
        </w:rPr>
      </w:pPr>
      <w:bookmarkStart w:id="9" w:name="P431"/>
      <w:bookmarkEnd w:id="9"/>
      <w:r w:rsidRPr="00AA39E3">
        <w:rPr>
          <w:rFonts w:ascii="Times New Roman" w:hAnsi="Times New Roman" w:cs="Times New Roman"/>
        </w:rPr>
        <w:t>&lt;*&gt; МК - малый класс транспортных средств, длина от более чем 5 метров до 7,5 метра включительно;</w:t>
      </w:r>
    </w:p>
    <w:p w14:paraId="60FE117D" w14:textId="77777777" w:rsidR="00AA39E3" w:rsidRPr="00AA39E3" w:rsidRDefault="00AA39E3">
      <w:pPr>
        <w:pStyle w:val="ConsPlusNormal"/>
        <w:spacing w:before="220"/>
        <w:ind w:firstLine="540"/>
        <w:jc w:val="both"/>
        <w:rPr>
          <w:rFonts w:ascii="Times New Roman" w:hAnsi="Times New Roman" w:cs="Times New Roman"/>
        </w:rPr>
      </w:pPr>
      <w:bookmarkStart w:id="10" w:name="P432"/>
      <w:bookmarkEnd w:id="10"/>
      <w:r w:rsidRPr="00AA39E3">
        <w:rPr>
          <w:rFonts w:ascii="Times New Roman" w:hAnsi="Times New Roman" w:cs="Times New Roman"/>
        </w:rPr>
        <w:t>&lt;**&gt; СК - средний класс транспортных средств, длина от более чем 7,5 метра до 10 метров включительно;</w:t>
      </w:r>
    </w:p>
    <w:p w14:paraId="0DF1D117" w14:textId="77777777" w:rsidR="00AA39E3" w:rsidRPr="00AA39E3" w:rsidRDefault="00AA39E3">
      <w:pPr>
        <w:pStyle w:val="ConsPlusNormal"/>
        <w:spacing w:before="220"/>
        <w:ind w:firstLine="540"/>
        <w:jc w:val="both"/>
        <w:rPr>
          <w:rFonts w:ascii="Times New Roman" w:hAnsi="Times New Roman" w:cs="Times New Roman"/>
        </w:rPr>
      </w:pPr>
      <w:bookmarkStart w:id="11" w:name="P433"/>
      <w:bookmarkEnd w:id="11"/>
      <w:r w:rsidRPr="00AA39E3">
        <w:rPr>
          <w:rFonts w:ascii="Times New Roman" w:hAnsi="Times New Roman" w:cs="Times New Roman"/>
        </w:rPr>
        <w:t>&lt;***&gt; БК - большой класс транспортных средств, длина от более чем 10 метров до 16 метров включительно;</w:t>
      </w:r>
    </w:p>
    <w:p w14:paraId="10EF0952" w14:textId="77777777" w:rsidR="00AA39E3" w:rsidRPr="00AA39E3" w:rsidRDefault="00AA39E3">
      <w:pPr>
        <w:pStyle w:val="ConsPlusNormal"/>
        <w:spacing w:before="220"/>
        <w:ind w:firstLine="540"/>
        <w:jc w:val="both"/>
        <w:rPr>
          <w:rFonts w:ascii="Times New Roman" w:hAnsi="Times New Roman" w:cs="Times New Roman"/>
        </w:rPr>
      </w:pPr>
      <w:bookmarkStart w:id="12" w:name="P434"/>
      <w:bookmarkEnd w:id="12"/>
      <w:r w:rsidRPr="00AA39E3">
        <w:rPr>
          <w:rFonts w:ascii="Times New Roman" w:hAnsi="Times New Roman" w:cs="Times New Roman"/>
        </w:rPr>
        <w:t>&lt;****&gt; ОБК - особо большой класс транспортных средств, длина более чем 16 метров.</w:t>
      </w:r>
    </w:p>
    <w:p w14:paraId="3D45377A" w14:textId="77777777" w:rsidR="00AA39E3" w:rsidRPr="00AA39E3" w:rsidRDefault="00AA39E3">
      <w:pPr>
        <w:pStyle w:val="ConsPlusNormal"/>
        <w:spacing w:before="220"/>
        <w:ind w:firstLine="540"/>
        <w:jc w:val="both"/>
        <w:rPr>
          <w:rFonts w:ascii="Times New Roman" w:hAnsi="Times New Roman" w:cs="Times New Roman"/>
        </w:rPr>
      </w:pPr>
      <w:bookmarkStart w:id="13" w:name="P435"/>
      <w:bookmarkEnd w:id="13"/>
      <w:r w:rsidRPr="00AA39E3">
        <w:rPr>
          <w:rFonts w:ascii="Times New Roman" w:hAnsi="Times New Roman" w:cs="Times New Roman"/>
        </w:rPr>
        <w:t>&lt;*****&gt; Максимальный срок эксплуатации транспортного средства определяется от даты его первичной регистрации в органах в органах ГИБДД МВД России. В случае если дату регистрации определить невозможно, определение срока эксплуатации транспортного средства производится с 1 января года выпуска данного транспортного средства.</w:t>
      </w:r>
    </w:p>
    <w:p w14:paraId="236E0F00" w14:textId="77777777" w:rsidR="00AA39E3" w:rsidRPr="00AA39E3" w:rsidRDefault="00AA39E3">
      <w:pPr>
        <w:pStyle w:val="ConsPlusNormal"/>
        <w:ind w:firstLine="540"/>
        <w:jc w:val="both"/>
        <w:rPr>
          <w:rFonts w:ascii="Times New Roman" w:hAnsi="Times New Roman" w:cs="Times New Roman"/>
        </w:rPr>
      </w:pPr>
    </w:p>
    <w:p w14:paraId="50423802"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С условиями проведения конкурса согласен.</w:t>
      </w:r>
    </w:p>
    <w:p w14:paraId="176B89BC" w14:textId="77777777" w:rsidR="00AA39E3" w:rsidRPr="00AA39E3" w:rsidRDefault="00AA39E3">
      <w:pPr>
        <w:pStyle w:val="ConsPlusNonformat"/>
        <w:jc w:val="both"/>
        <w:rPr>
          <w:rFonts w:ascii="Times New Roman" w:hAnsi="Times New Roman" w:cs="Times New Roman"/>
        </w:rPr>
      </w:pPr>
    </w:p>
    <w:p w14:paraId="138F9F15"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________________________________   ______________   _______________________</w:t>
      </w:r>
    </w:p>
    <w:p w14:paraId="07D69B6F"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(Руководитель юридического лица/   </w:t>
      </w:r>
      <w:proofErr w:type="gramStart"/>
      <w:r w:rsidRPr="00AA39E3">
        <w:rPr>
          <w:rFonts w:ascii="Times New Roman" w:hAnsi="Times New Roman" w:cs="Times New Roman"/>
        </w:rPr>
        <w:t xml:space="preserve">   (</w:t>
      </w:r>
      <w:proofErr w:type="gramEnd"/>
      <w:r w:rsidRPr="00AA39E3">
        <w:rPr>
          <w:rFonts w:ascii="Times New Roman" w:hAnsi="Times New Roman" w:cs="Times New Roman"/>
        </w:rPr>
        <w:t>Подпись)              (ФИО)</w:t>
      </w:r>
    </w:p>
    <w:p w14:paraId="4F15AAA5"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индивидуальный предприниматель/</w:t>
      </w:r>
    </w:p>
    <w:p w14:paraId="0D40540F"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уполномоченный участник простого</w:t>
      </w:r>
    </w:p>
    <w:p w14:paraId="77E58E4D"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w:t>
      </w:r>
      <w:proofErr w:type="gramStart"/>
      <w:r w:rsidRPr="00AA39E3">
        <w:rPr>
          <w:rFonts w:ascii="Times New Roman" w:hAnsi="Times New Roman" w:cs="Times New Roman"/>
        </w:rPr>
        <w:t xml:space="preserve">товарищества)   </w:t>
      </w:r>
      <w:proofErr w:type="gramEnd"/>
      <w:r w:rsidRPr="00AA39E3">
        <w:rPr>
          <w:rFonts w:ascii="Times New Roman" w:hAnsi="Times New Roman" w:cs="Times New Roman"/>
        </w:rPr>
        <w:t xml:space="preserve">           Место печати</w:t>
      </w:r>
    </w:p>
    <w:p w14:paraId="3C910B6C"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(при наличии)</w:t>
      </w:r>
    </w:p>
    <w:p w14:paraId="236FF3FF" w14:textId="77777777" w:rsidR="00AA39E3" w:rsidRPr="00AA39E3" w:rsidRDefault="00AA39E3">
      <w:pPr>
        <w:pStyle w:val="ConsPlusNonformat"/>
        <w:jc w:val="both"/>
        <w:rPr>
          <w:rFonts w:ascii="Times New Roman" w:hAnsi="Times New Roman" w:cs="Times New Roman"/>
        </w:rPr>
      </w:pPr>
    </w:p>
    <w:p w14:paraId="18F0353C"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"__" ______________ 20__ г.</w:t>
      </w:r>
    </w:p>
    <w:p w14:paraId="52371018" w14:textId="77777777" w:rsidR="00AA39E3" w:rsidRPr="00AA39E3" w:rsidRDefault="00AA39E3">
      <w:pPr>
        <w:pStyle w:val="ConsPlusNormal"/>
        <w:ind w:firstLine="540"/>
        <w:jc w:val="both"/>
        <w:rPr>
          <w:rFonts w:ascii="Times New Roman" w:hAnsi="Times New Roman" w:cs="Times New Roman"/>
        </w:rPr>
      </w:pPr>
    </w:p>
    <w:p w14:paraId="257145A2" w14:textId="77777777" w:rsidR="00AA39E3" w:rsidRPr="00AA39E3" w:rsidRDefault="00AA39E3">
      <w:pPr>
        <w:pStyle w:val="ConsPlusNormal"/>
        <w:ind w:firstLine="540"/>
        <w:jc w:val="both"/>
        <w:rPr>
          <w:rFonts w:ascii="Times New Roman" w:hAnsi="Times New Roman" w:cs="Times New Roman"/>
        </w:rPr>
      </w:pPr>
    </w:p>
    <w:p w14:paraId="05891453" w14:textId="77777777" w:rsidR="00AA39E3" w:rsidRPr="00AA39E3" w:rsidRDefault="00AA39E3">
      <w:pPr>
        <w:pStyle w:val="ConsPlusNormal"/>
        <w:ind w:firstLine="540"/>
        <w:jc w:val="both"/>
        <w:rPr>
          <w:rFonts w:ascii="Times New Roman" w:hAnsi="Times New Roman" w:cs="Times New Roman"/>
        </w:rPr>
      </w:pPr>
    </w:p>
    <w:p w14:paraId="76DD57AA" w14:textId="77777777" w:rsidR="00AA39E3" w:rsidRPr="00AA39E3" w:rsidRDefault="00AA39E3">
      <w:pPr>
        <w:pStyle w:val="ConsPlusNormal"/>
        <w:ind w:firstLine="540"/>
        <w:jc w:val="both"/>
        <w:rPr>
          <w:rFonts w:ascii="Times New Roman" w:hAnsi="Times New Roman" w:cs="Times New Roman"/>
        </w:rPr>
      </w:pPr>
    </w:p>
    <w:p w14:paraId="247918B5" w14:textId="77777777" w:rsidR="00AA39E3" w:rsidRPr="00AA39E3" w:rsidRDefault="00AA39E3">
      <w:pPr>
        <w:pStyle w:val="ConsPlusNormal"/>
        <w:ind w:firstLine="540"/>
        <w:jc w:val="both"/>
        <w:rPr>
          <w:rFonts w:ascii="Times New Roman" w:hAnsi="Times New Roman" w:cs="Times New Roman"/>
        </w:rPr>
      </w:pPr>
    </w:p>
    <w:p w14:paraId="54B5ACA6" w14:textId="77777777" w:rsidR="00AA39E3" w:rsidRPr="00AA39E3" w:rsidRDefault="00AA39E3">
      <w:pPr>
        <w:pStyle w:val="ConsPlusNormal"/>
        <w:jc w:val="right"/>
        <w:outlineLvl w:val="1"/>
        <w:rPr>
          <w:rFonts w:ascii="Times New Roman" w:hAnsi="Times New Roman" w:cs="Times New Roman"/>
        </w:rPr>
      </w:pPr>
      <w:r w:rsidRPr="00AA39E3">
        <w:rPr>
          <w:rFonts w:ascii="Times New Roman" w:hAnsi="Times New Roman" w:cs="Times New Roman"/>
        </w:rPr>
        <w:t>Приложение 2</w:t>
      </w:r>
    </w:p>
    <w:p w14:paraId="58AD2E6D"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к Положению о проведении открытого конкурса</w:t>
      </w:r>
    </w:p>
    <w:p w14:paraId="06DAE870"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на право получения свидетельств об осуществлении</w:t>
      </w:r>
    </w:p>
    <w:p w14:paraId="1713C630"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lastRenderedPageBreak/>
        <w:t>перевозок по муниципальным маршрутам регулярных</w:t>
      </w:r>
    </w:p>
    <w:p w14:paraId="6CA6ED6F"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перевозок по нерегулируемым тарифам на</w:t>
      </w:r>
    </w:p>
    <w:p w14:paraId="5AEFBEE6"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территории Старооскольского городского округа</w:t>
      </w:r>
    </w:p>
    <w:p w14:paraId="3A7B55E5" w14:textId="77777777" w:rsidR="00AA39E3" w:rsidRPr="00AA39E3" w:rsidRDefault="00AA39E3">
      <w:pPr>
        <w:pStyle w:val="ConsPlusNormal"/>
        <w:ind w:firstLine="540"/>
        <w:jc w:val="both"/>
        <w:rPr>
          <w:rFonts w:ascii="Times New Roman" w:hAnsi="Times New Roman" w:cs="Times New Roman"/>
        </w:rPr>
      </w:pPr>
    </w:p>
    <w:p w14:paraId="289B11F4" w14:textId="77777777" w:rsidR="00AA39E3" w:rsidRPr="00AA39E3" w:rsidRDefault="00AA39E3">
      <w:pPr>
        <w:pStyle w:val="ConsPlusNormal"/>
        <w:jc w:val="center"/>
        <w:rPr>
          <w:rFonts w:ascii="Times New Roman" w:hAnsi="Times New Roman" w:cs="Times New Roman"/>
        </w:rPr>
      </w:pPr>
      <w:bookmarkStart w:id="14" w:name="P459"/>
      <w:bookmarkEnd w:id="14"/>
      <w:r w:rsidRPr="00AA39E3">
        <w:rPr>
          <w:rFonts w:ascii="Times New Roman" w:hAnsi="Times New Roman" w:cs="Times New Roman"/>
        </w:rPr>
        <w:t>Шкала для оценки и сопоставления заявок на участие</w:t>
      </w:r>
    </w:p>
    <w:p w14:paraId="600C765C"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в открытом конкурсе на право получения свидетельств</w:t>
      </w:r>
    </w:p>
    <w:p w14:paraId="59259484"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об осуществлении перевозок по муниципальным маршрутам</w:t>
      </w:r>
    </w:p>
    <w:p w14:paraId="11BF77C7"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регулярных перевозок по нерегулируемым тарифам на</w:t>
      </w:r>
    </w:p>
    <w:p w14:paraId="7962CF60"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территории Старооскольского городского округа</w:t>
      </w:r>
    </w:p>
    <w:p w14:paraId="5EBA9E05" w14:textId="77777777" w:rsidR="00AA39E3" w:rsidRPr="00AA39E3" w:rsidRDefault="00AA39E3">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759"/>
        <w:gridCol w:w="6131"/>
        <w:gridCol w:w="1540"/>
      </w:tblGrid>
      <w:tr w:rsidR="00AA39E3" w:rsidRPr="00AA39E3" w14:paraId="77705E6A" w14:textId="77777777">
        <w:tc>
          <w:tcPr>
            <w:tcW w:w="604" w:type="dxa"/>
          </w:tcPr>
          <w:p w14:paraId="384D014E"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N п/п</w:t>
            </w:r>
          </w:p>
        </w:tc>
        <w:tc>
          <w:tcPr>
            <w:tcW w:w="6890" w:type="dxa"/>
            <w:gridSpan w:val="2"/>
          </w:tcPr>
          <w:p w14:paraId="7D37DEDB"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Критерии оценки и сопоставления заявок на участие в открытом конкурсе</w:t>
            </w:r>
          </w:p>
        </w:tc>
        <w:tc>
          <w:tcPr>
            <w:tcW w:w="1540" w:type="dxa"/>
          </w:tcPr>
          <w:p w14:paraId="636D695F"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Баллы</w:t>
            </w:r>
          </w:p>
        </w:tc>
      </w:tr>
      <w:tr w:rsidR="00AA39E3" w:rsidRPr="00AA39E3" w14:paraId="4DAC85A5" w14:textId="77777777">
        <w:tc>
          <w:tcPr>
            <w:tcW w:w="604" w:type="dxa"/>
          </w:tcPr>
          <w:p w14:paraId="2CE300D8"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w:t>
            </w:r>
          </w:p>
        </w:tc>
        <w:tc>
          <w:tcPr>
            <w:tcW w:w="6890" w:type="dxa"/>
            <w:gridSpan w:val="2"/>
          </w:tcPr>
          <w:p w14:paraId="1BA42D85"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2</w:t>
            </w:r>
          </w:p>
        </w:tc>
        <w:tc>
          <w:tcPr>
            <w:tcW w:w="1540" w:type="dxa"/>
          </w:tcPr>
          <w:p w14:paraId="047312FF"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w:t>
            </w:r>
          </w:p>
        </w:tc>
      </w:tr>
      <w:tr w:rsidR="00AA39E3" w:rsidRPr="00AA39E3" w14:paraId="45FE8197" w14:textId="77777777">
        <w:tc>
          <w:tcPr>
            <w:tcW w:w="604" w:type="dxa"/>
          </w:tcPr>
          <w:p w14:paraId="6E8FEFF1"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w:t>
            </w:r>
          </w:p>
        </w:tc>
        <w:tc>
          <w:tcPr>
            <w:tcW w:w="6890" w:type="dxa"/>
            <w:gridSpan w:val="2"/>
          </w:tcPr>
          <w:p w14:paraId="22F4EB10"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перевозчика или его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перевозчика в течение года, предшествующего дате проведения открытого конкурса</w:t>
            </w:r>
          </w:p>
        </w:tc>
        <w:tc>
          <w:tcPr>
            <w:tcW w:w="1540" w:type="dxa"/>
          </w:tcPr>
          <w:p w14:paraId="28EA77B1" w14:textId="77777777" w:rsidR="00AA39E3" w:rsidRPr="00AA39E3" w:rsidRDefault="00AA39E3">
            <w:pPr>
              <w:pStyle w:val="ConsPlusNormal"/>
              <w:jc w:val="center"/>
              <w:rPr>
                <w:rFonts w:ascii="Times New Roman" w:hAnsi="Times New Roman" w:cs="Times New Roman"/>
              </w:rPr>
            </w:pPr>
          </w:p>
        </w:tc>
      </w:tr>
      <w:tr w:rsidR="00AA39E3" w:rsidRPr="00AA39E3" w14:paraId="37DD9243" w14:textId="77777777">
        <w:tc>
          <w:tcPr>
            <w:tcW w:w="604" w:type="dxa"/>
          </w:tcPr>
          <w:p w14:paraId="4FBE51D9"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1.1</w:t>
            </w:r>
          </w:p>
        </w:tc>
        <w:tc>
          <w:tcPr>
            <w:tcW w:w="6890" w:type="dxa"/>
            <w:gridSpan w:val="2"/>
          </w:tcPr>
          <w:p w14:paraId="5356E36C"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До 0,01</w:t>
            </w:r>
          </w:p>
        </w:tc>
        <w:tc>
          <w:tcPr>
            <w:tcW w:w="1540" w:type="dxa"/>
          </w:tcPr>
          <w:p w14:paraId="475F8E29"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w:t>
            </w:r>
          </w:p>
        </w:tc>
      </w:tr>
      <w:tr w:rsidR="00AA39E3" w:rsidRPr="00AA39E3" w14:paraId="1DD69D02" w14:textId="77777777">
        <w:tc>
          <w:tcPr>
            <w:tcW w:w="604" w:type="dxa"/>
          </w:tcPr>
          <w:p w14:paraId="4A40E63C"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1.2</w:t>
            </w:r>
          </w:p>
        </w:tc>
        <w:tc>
          <w:tcPr>
            <w:tcW w:w="6890" w:type="dxa"/>
            <w:gridSpan w:val="2"/>
          </w:tcPr>
          <w:p w14:paraId="36CD7A18"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От 0,01 (включительно) до 0,02 (включительно)</w:t>
            </w:r>
          </w:p>
        </w:tc>
        <w:tc>
          <w:tcPr>
            <w:tcW w:w="1540" w:type="dxa"/>
          </w:tcPr>
          <w:p w14:paraId="03D1AC96"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2</w:t>
            </w:r>
          </w:p>
        </w:tc>
      </w:tr>
      <w:tr w:rsidR="00AA39E3" w:rsidRPr="00AA39E3" w14:paraId="5B464F54" w14:textId="77777777">
        <w:tc>
          <w:tcPr>
            <w:tcW w:w="604" w:type="dxa"/>
          </w:tcPr>
          <w:p w14:paraId="4D521723"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1.3</w:t>
            </w:r>
          </w:p>
        </w:tc>
        <w:tc>
          <w:tcPr>
            <w:tcW w:w="6890" w:type="dxa"/>
            <w:gridSpan w:val="2"/>
          </w:tcPr>
          <w:p w14:paraId="614E8982"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От 0,02 до 0,05 (включительно)</w:t>
            </w:r>
          </w:p>
        </w:tc>
        <w:tc>
          <w:tcPr>
            <w:tcW w:w="1540" w:type="dxa"/>
          </w:tcPr>
          <w:p w14:paraId="1CFE1A5E"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w:t>
            </w:r>
          </w:p>
        </w:tc>
      </w:tr>
      <w:tr w:rsidR="00AA39E3" w:rsidRPr="00AA39E3" w14:paraId="79E59E5E" w14:textId="77777777">
        <w:tc>
          <w:tcPr>
            <w:tcW w:w="604" w:type="dxa"/>
          </w:tcPr>
          <w:p w14:paraId="335E38C9"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1.4</w:t>
            </w:r>
          </w:p>
        </w:tc>
        <w:tc>
          <w:tcPr>
            <w:tcW w:w="6890" w:type="dxa"/>
            <w:gridSpan w:val="2"/>
          </w:tcPr>
          <w:p w14:paraId="40B546BE"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Свыше 0,05</w:t>
            </w:r>
          </w:p>
        </w:tc>
        <w:tc>
          <w:tcPr>
            <w:tcW w:w="1540" w:type="dxa"/>
          </w:tcPr>
          <w:p w14:paraId="0567CB0E"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0</w:t>
            </w:r>
          </w:p>
        </w:tc>
      </w:tr>
      <w:tr w:rsidR="00AA39E3" w:rsidRPr="00AA39E3" w14:paraId="27DEA2A4" w14:textId="77777777">
        <w:tc>
          <w:tcPr>
            <w:tcW w:w="604" w:type="dxa"/>
          </w:tcPr>
          <w:p w14:paraId="78F96485"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2</w:t>
            </w:r>
          </w:p>
        </w:tc>
        <w:tc>
          <w:tcPr>
            <w:tcW w:w="6890" w:type="dxa"/>
            <w:gridSpan w:val="2"/>
          </w:tcPr>
          <w:p w14:paraId="12924392"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Опыт осуществления перевозчиком регулярных перевозок,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1540" w:type="dxa"/>
          </w:tcPr>
          <w:p w14:paraId="1036F841" w14:textId="77777777" w:rsidR="00AA39E3" w:rsidRPr="00AA39E3" w:rsidRDefault="00AA39E3">
            <w:pPr>
              <w:pStyle w:val="ConsPlusNormal"/>
              <w:jc w:val="center"/>
              <w:rPr>
                <w:rFonts w:ascii="Times New Roman" w:hAnsi="Times New Roman" w:cs="Times New Roman"/>
              </w:rPr>
            </w:pPr>
          </w:p>
        </w:tc>
      </w:tr>
      <w:tr w:rsidR="00AA39E3" w:rsidRPr="00AA39E3" w14:paraId="60C95C4D" w14:textId="77777777">
        <w:tc>
          <w:tcPr>
            <w:tcW w:w="604" w:type="dxa"/>
          </w:tcPr>
          <w:p w14:paraId="23123CEE"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2.1</w:t>
            </w:r>
          </w:p>
        </w:tc>
        <w:tc>
          <w:tcPr>
            <w:tcW w:w="6890" w:type="dxa"/>
            <w:gridSpan w:val="2"/>
          </w:tcPr>
          <w:p w14:paraId="0DB837A7"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Имеется</w:t>
            </w:r>
          </w:p>
        </w:tc>
        <w:tc>
          <w:tcPr>
            <w:tcW w:w="1540" w:type="dxa"/>
          </w:tcPr>
          <w:p w14:paraId="6F3BB631"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w:t>
            </w:r>
          </w:p>
        </w:tc>
      </w:tr>
      <w:tr w:rsidR="00AA39E3" w:rsidRPr="00AA39E3" w14:paraId="2A677CF3" w14:textId="77777777">
        <w:tc>
          <w:tcPr>
            <w:tcW w:w="604" w:type="dxa"/>
          </w:tcPr>
          <w:p w14:paraId="27E6E265"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2.2</w:t>
            </w:r>
          </w:p>
        </w:tc>
        <w:tc>
          <w:tcPr>
            <w:tcW w:w="6890" w:type="dxa"/>
            <w:gridSpan w:val="2"/>
          </w:tcPr>
          <w:p w14:paraId="5F881029"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Отсутствует</w:t>
            </w:r>
          </w:p>
        </w:tc>
        <w:tc>
          <w:tcPr>
            <w:tcW w:w="1540" w:type="dxa"/>
          </w:tcPr>
          <w:p w14:paraId="01E0DC13"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0</w:t>
            </w:r>
          </w:p>
        </w:tc>
      </w:tr>
      <w:tr w:rsidR="00AA39E3" w:rsidRPr="00AA39E3" w14:paraId="07A0EAD6" w14:textId="77777777">
        <w:tc>
          <w:tcPr>
            <w:tcW w:w="604" w:type="dxa"/>
          </w:tcPr>
          <w:p w14:paraId="5F314B06"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w:t>
            </w:r>
          </w:p>
        </w:tc>
        <w:tc>
          <w:tcPr>
            <w:tcW w:w="6890" w:type="dxa"/>
            <w:gridSpan w:val="2"/>
          </w:tcPr>
          <w:p w14:paraId="0118005F"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Экологический класс транспортных средств, предлагаемых перевозчиком для осуществления регулярных перевозок</w:t>
            </w:r>
          </w:p>
        </w:tc>
        <w:tc>
          <w:tcPr>
            <w:tcW w:w="1540" w:type="dxa"/>
          </w:tcPr>
          <w:p w14:paraId="10D2F22A" w14:textId="77777777" w:rsidR="00AA39E3" w:rsidRPr="00AA39E3" w:rsidRDefault="00AA39E3">
            <w:pPr>
              <w:pStyle w:val="ConsPlusNormal"/>
              <w:jc w:val="center"/>
              <w:rPr>
                <w:rFonts w:ascii="Times New Roman" w:hAnsi="Times New Roman" w:cs="Times New Roman"/>
              </w:rPr>
            </w:pPr>
          </w:p>
        </w:tc>
      </w:tr>
      <w:tr w:rsidR="00AA39E3" w:rsidRPr="00AA39E3" w14:paraId="21B10994" w14:textId="77777777">
        <w:tc>
          <w:tcPr>
            <w:tcW w:w="604" w:type="dxa"/>
          </w:tcPr>
          <w:p w14:paraId="435DCDD9"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3.1.1</w:t>
            </w:r>
          </w:p>
        </w:tc>
        <w:tc>
          <w:tcPr>
            <w:tcW w:w="6890" w:type="dxa"/>
            <w:gridSpan w:val="2"/>
          </w:tcPr>
          <w:p w14:paraId="00AEE593"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Экологический класс 5 и выше</w:t>
            </w:r>
          </w:p>
        </w:tc>
        <w:tc>
          <w:tcPr>
            <w:tcW w:w="1540" w:type="dxa"/>
          </w:tcPr>
          <w:p w14:paraId="50A9EB34"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 (за каждое транспортное средство)</w:t>
            </w:r>
          </w:p>
        </w:tc>
      </w:tr>
      <w:tr w:rsidR="00AA39E3" w:rsidRPr="00AA39E3" w14:paraId="34D6252C" w14:textId="77777777">
        <w:tc>
          <w:tcPr>
            <w:tcW w:w="604" w:type="dxa"/>
          </w:tcPr>
          <w:p w14:paraId="1FC92FFC"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3.1.2</w:t>
            </w:r>
          </w:p>
        </w:tc>
        <w:tc>
          <w:tcPr>
            <w:tcW w:w="6890" w:type="dxa"/>
            <w:gridSpan w:val="2"/>
          </w:tcPr>
          <w:p w14:paraId="04429963"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Экологический класс 4</w:t>
            </w:r>
          </w:p>
        </w:tc>
        <w:tc>
          <w:tcPr>
            <w:tcW w:w="1540" w:type="dxa"/>
          </w:tcPr>
          <w:p w14:paraId="0A031F58"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2 (за каждое транспортное средство)</w:t>
            </w:r>
          </w:p>
        </w:tc>
      </w:tr>
      <w:tr w:rsidR="00AA39E3" w:rsidRPr="00AA39E3" w14:paraId="33334280" w14:textId="77777777">
        <w:tc>
          <w:tcPr>
            <w:tcW w:w="604" w:type="dxa"/>
          </w:tcPr>
          <w:p w14:paraId="165CD74A"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3.1.3</w:t>
            </w:r>
          </w:p>
        </w:tc>
        <w:tc>
          <w:tcPr>
            <w:tcW w:w="6890" w:type="dxa"/>
            <w:gridSpan w:val="2"/>
          </w:tcPr>
          <w:p w14:paraId="02BBDE3F"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Экологический класс 3</w:t>
            </w:r>
          </w:p>
        </w:tc>
        <w:tc>
          <w:tcPr>
            <w:tcW w:w="1540" w:type="dxa"/>
          </w:tcPr>
          <w:p w14:paraId="7C49B860"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0 (за каждое транспортное средство)</w:t>
            </w:r>
          </w:p>
        </w:tc>
      </w:tr>
      <w:tr w:rsidR="00AA39E3" w:rsidRPr="00AA39E3" w14:paraId="5E705E15" w14:textId="77777777">
        <w:tc>
          <w:tcPr>
            <w:tcW w:w="604" w:type="dxa"/>
          </w:tcPr>
          <w:p w14:paraId="508AEA36"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lastRenderedPageBreak/>
              <w:t>3.2</w:t>
            </w:r>
          </w:p>
        </w:tc>
        <w:tc>
          <w:tcPr>
            <w:tcW w:w="6890" w:type="dxa"/>
            <w:gridSpan w:val="2"/>
          </w:tcPr>
          <w:p w14:paraId="7C47FEEB" w14:textId="77777777" w:rsidR="00AA39E3" w:rsidRPr="00AA39E3" w:rsidRDefault="00AA39E3">
            <w:pPr>
              <w:pStyle w:val="ConsPlusNormal"/>
              <w:jc w:val="both"/>
              <w:rPr>
                <w:rFonts w:ascii="Times New Roman" w:hAnsi="Times New Roman" w:cs="Times New Roman"/>
              </w:rPr>
            </w:pPr>
            <w:proofErr w:type="spellStart"/>
            <w:r w:rsidRPr="00AA39E3">
              <w:rPr>
                <w:rFonts w:ascii="Times New Roman" w:hAnsi="Times New Roman" w:cs="Times New Roman"/>
              </w:rPr>
              <w:t>Низкопольные</w:t>
            </w:r>
            <w:proofErr w:type="spellEnd"/>
            <w:r w:rsidRPr="00AA39E3">
              <w:rPr>
                <w:rFonts w:ascii="Times New Roman" w:hAnsi="Times New Roman" w:cs="Times New Roman"/>
              </w:rPr>
              <w:t xml:space="preserve"> транспортные средства</w:t>
            </w:r>
          </w:p>
        </w:tc>
        <w:tc>
          <w:tcPr>
            <w:tcW w:w="1540" w:type="dxa"/>
          </w:tcPr>
          <w:p w14:paraId="710B6D63"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10 (за каждое транспортное средство)</w:t>
            </w:r>
          </w:p>
        </w:tc>
      </w:tr>
      <w:tr w:rsidR="00AA39E3" w:rsidRPr="00AA39E3" w14:paraId="15C5DDE1" w14:textId="77777777">
        <w:tc>
          <w:tcPr>
            <w:tcW w:w="604" w:type="dxa"/>
          </w:tcPr>
          <w:p w14:paraId="17D633DB"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3.3</w:t>
            </w:r>
          </w:p>
        </w:tc>
        <w:tc>
          <w:tcPr>
            <w:tcW w:w="6890" w:type="dxa"/>
            <w:gridSpan w:val="2"/>
          </w:tcPr>
          <w:p w14:paraId="0F902570"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Наличие в транспортном средстве оборудования для перевозки пассажиров из числа инвалидов, состоящего из:</w:t>
            </w:r>
          </w:p>
        </w:tc>
        <w:tc>
          <w:tcPr>
            <w:tcW w:w="1540" w:type="dxa"/>
          </w:tcPr>
          <w:p w14:paraId="27F8FB1A" w14:textId="77777777" w:rsidR="00AA39E3" w:rsidRPr="00AA39E3" w:rsidRDefault="00AA39E3">
            <w:pPr>
              <w:pStyle w:val="ConsPlusNormal"/>
              <w:jc w:val="center"/>
              <w:rPr>
                <w:rFonts w:ascii="Times New Roman" w:hAnsi="Times New Roman" w:cs="Times New Roman"/>
              </w:rPr>
            </w:pPr>
          </w:p>
        </w:tc>
      </w:tr>
      <w:tr w:rsidR="00AA39E3" w:rsidRPr="00AA39E3" w14:paraId="23D2F990" w14:textId="77777777">
        <w:tc>
          <w:tcPr>
            <w:tcW w:w="604" w:type="dxa"/>
          </w:tcPr>
          <w:p w14:paraId="62DDB483"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3.3.1</w:t>
            </w:r>
          </w:p>
        </w:tc>
        <w:tc>
          <w:tcPr>
            <w:tcW w:w="6890" w:type="dxa"/>
            <w:gridSpan w:val="2"/>
          </w:tcPr>
          <w:p w14:paraId="6E62F322"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специального пандуса (аппарель)</w:t>
            </w:r>
          </w:p>
        </w:tc>
        <w:tc>
          <w:tcPr>
            <w:tcW w:w="1540" w:type="dxa"/>
          </w:tcPr>
          <w:p w14:paraId="65164E9E"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10 (за каждое транспортное средство)</w:t>
            </w:r>
          </w:p>
        </w:tc>
      </w:tr>
      <w:tr w:rsidR="00AA39E3" w:rsidRPr="00AA39E3" w14:paraId="7E1F59D9" w14:textId="77777777">
        <w:tc>
          <w:tcPr>
            <w:tcW w:w="604" w:type="dxa"/>
          </w:tcPr>
          <w:p w14:paraId="6FBCCDF2"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3.3.2</w:t>
            </w:r>
          </w:p>
        </w:tc>
        <w:tc>
          <w:tcPr>
            <w:tcW w:w="6890" w:type="dxa"/>
            <w:gridSpan w:val="2"/>
          </w:tcPr>
          <w:p w14:paraId="3935A571"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площадки для перевозки и устройства для крепления инвалидных колясок</w:t>
            </w:r>
          </w:p>
        </w:tc>
        <w:tc>
          <w:tcPr>
            <w:tcW w:w="1540" w:type="dxa"/>
          </w:tcPr>
          <w:p w14:paraId="5A18A283"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10 (за каждое транспортное средство)</w:t>
            </w:r>
          </w:p>
        </w:tc>
      </w:tr>
      <w:tr w:rsidR="00AA39E3" w:rsidRPr="00AA39E3" w14:paraId="5D605C2A" w14:textId="77777777">
        <w:tc>
          <w:tcPr>
            <w:tcW w:w="604" w:type="dxa"/>
          </w:tcPr>
          <w:p w14:paraId="13C6C701"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3.3.3</w:t>
            </w:r>
          </w:p>
        </w:tc>
        <w:tc>
          <w:tcPr>
            <w:tcW w:w="6890" w:type="dxa"/>
            <w:gridSpan w:val="2"/>
          </w:tcPr>
          <w:p w14:paraId="4BCD3DDD"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кнопки вызова водителя</w:t>
            </w:r>
          </w:p>
        </w:tc>
        <w:tc>
          <w:tcPr>
            <w:tcW w:w="1540" w:type="dxa"/>
          </w:tcPr>
          <w:p w14:paraId="1BCB3296"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5 (за каждое транспортное средство)</w:t>
            </w:r>
          </w:p>
        </w:tc>
      </w:tr>
      <w:tr w:rsidR="00AA39E3" w:rsidRPr="00AA39E3" w14:paraId="4D9004D4" w14:textId="77777777">
        <w:tc>
          <w:tcPr>
            <w:tcW w:w="604" w:type="dxa"/>
          </w:tcPr>
          <w:p w14:paraId="54BC8F86"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3.4</w:t>
            </w:r>
          </w:p>
        </w:tc>
        <w:tc>
          <w:tcPr>
            <w:tcW w:w="6890" w:type="dxa"/>
            <w:gridSpan w:val="2"/>
          </w:tcPr>
          <w:p w14:paraId="60DAE078"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Наличие в транспортном средстве системы информирования пассажиров, состоящей из:</w:t>
            </w:r>
          </w:p>
        </w:tc>
        <w:tc>
          <w:tcPr>
            <w:tcW w:w="1540" w:type="dxa"/>
          </w:tcPr>
          <w:p w14:paraId="47E23ECC" w14:textId="77777777" w:rsidR="00AA39E3" w:rsidRPr="00AA39E3" w:rsidRDefault="00AA39E3">
            <w:pPr>
              <w:pStyle w:val="ConsPlusNormal"/>
              <w:jc w:val="center"/>
              <w:rPr>
                <w:rFonts w:ascii="Times New Roman" w:hAnsi="Times New Roman" w:cs="Times New Roman"/>
              </w:rPr>
            </w:pPr>
          </w:p>
        </w:tc>
      </w:tr>
      <w:tr w:rsidR="00AA39E3" w:rsidRPr="00AA39E3" w14:paraId="63659C12" w14:textId="77777777">
        <w:tc>
          <w:tcPr>
            <w:tcW w:w="604" w:type="dxa"/>
          </w:tcPr>
          <w:p w14:paraId="2916285C"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3.4.1</w:t>
            </w:r>
          </w:p>
        </w:tc>
        <w:tc>
          <w:tcPr>
            <w:tcW w:w="6890" w:type="dxa"/>
            <w:gridSpan w:val="2"/>
          </w:tcPr>
          <w:p w14:paraId="5217281D" w14:textId="77777777" w:rsidR="00AA39E3" w:rsidRPr="00AA39E3" w:rsidRDefault="00AA39E3">
            <w:pPr>
              <w:pStyle w:val="ConsPlusNormal"/>
              <w:jc w:val="both"/>
              <w:rPr>
                <w:rFonts w:ascii="Times New Roman" w:hAnsi="Times New Roman" w:cs="Times New Roman"/>
              </w:rPr>
            </w:pPr>
            <w:proofErr w:type="spellStart"/>
            <w:r w:rsidRPr="00AA39E3">
              <w:rPr>
                <w:rFonts w:ascii="Times New Roman" w:hAnsi="Times New Roman" w:cs="Times New Roman"/>
              </w:rPr>
              <w:t>аудиоинформатора</w:t>
            </w:r>
            <w:proofErr w:type="spellEnd"/>
          </w:p>
        </w:tc>
        <w:tc>
          <w:tcPr>
            <w:tcW w:w="1540" w:type="dxa"/>
          </w:tcPr>
          <w:p w14:paraId="5D6AC071"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10 (за каждое транспортное средство)</w:t>
            </w:r>
          </w:p>
        </w:tc>
      </w:tr>
      <w:tr w:rsidR="00AA39E3" w:rsidRPr="00AA39E3" w14:paraId="2FA42B4D" w14:textId="77777777">
        <w:tc>
          <w:tcPr>
            <w:tcW w:w="604" w:type="dxa"/>
          </w:tcPr>
          <w:p w14:paraId="4C214364"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3.4.2</w:t>
            </w:r>
          </w:p>
        </w:tc>
        <w:tc>
          <w:tcPr>
            <w:tcW w:w="6890" w:type="dxa"/>
            <w:gridSpan w:val="2"/>
          </w:tcPr>
          <w:p w14:paraId="33233FE6"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 xml:space="preserve">внешних </w:t>
            </w:r>
            <w:proofErr w:type="spellStart"/>
            <w:r w:rsidRPr="00AA39E3">
              <w:rPr>
                <w:rFonts w:ascii="Times New Roman" w:hAnsi="Times New Roman" w:cs="Times New Roman"/>
              </w:rPr>
              <w:t>маршрутоуказателей</w:t>
            </w:r>
            <w:proofErr w:type="spellEnd"/>
            <w:r w:rsidRPr="00AA39E3">
              <w:rPr>
                <w:rFonts w:ascii="Times New Roman" w:hAnsi="Times New Roman" w:cs="Times New Roman"/>
              </w:rPr>
              <w:t xml:space="preserve"> (передний, задний и боковой с отображением информации о маршруте</w:t>
            </w:r>
          </w:p>
        </w:tc>
        <w:tc>
          <w:tcPr>
            <w:tcW w:w="1540" w:type="dxa"/>
          </w:tcPr>
          <w:p w14:paraId="6A573BF6"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 (за каждое транспортное средство)</w:t>
            </w:r>
          </w:p>
        </w:tc>
      </w:tr>
      <w:tr w:rsidR="00AA39E3" w:rsidRPr="00AA39E3" w14:paraId="2C900810" w14:textId="77777777">
        <w:tc>
          <w:tcPr>
            <w:tcW w:w="604" w:type="dxa"/>
          </w:tcPr>
          <w:p w14:paraId="481E0822"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3.4.3</w:t>
            </w:r>
          </w:p>
        </w:tc>
        <w:tc>
          <w:tcPr>
            <w:tcW w:w="6890" w:type="dxa"/>
            <w:gridSpan w:val="2"/>
          </w:tcPr>
          <w:p w14:paraId="432ACE0D"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электронного информационного табло</w:t>
            </w:r>
          </w:p>
        </w:tc>
        <w:tc>
          <w:tcPr>
            <w:tcW w:w="1540" w:type="dxa"/>
          </w:tcPr>
          <w:p w14:paraId="5C2FB06C"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5 (за каждое транспортное средство)</w:t>
            </w:r>
          </w:p>
        </w:tc>
      </w:tr>
      <w:tr w:rsidR="00AA39E3" w:rsidRPr="00AA39E3" w14:paraId="109D8E03" w14:textId="77777777">
        <w:tc>
          <w:tcPr>
            <w:tcW w:w="604" w:type="dxa"/>
          </w:tcPr>
          <w:p w14:paraId="2C9205B6"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3.5</w:t>
            </w:r>
          </w:p>
        </w:tc>
        <w:tc>
          <w:tcPr>
            <w:tcW w:w="6890" w:type="dxa"/>
            <w:gridSpan w:val="2"/>
          </w:tcPr>
          <w:p w14:paraId="78F1DDEC"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Наличие в транспортном средстве кондиционера</w:t>
            </w:r>
          </w:p>
        </w:tc>
        <w:tc>
          <w:tcPr>
            <w:tcW w:w="1540" w:type="dxa"/>
          </w:tcPr>
          <w:p w14:paraId="71DB9986"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5 (за каждое транспортное средство)</w:t>
            </w:r>
          </w:p>
        </w:tc>
      </w:tr>
      <w:tr w:rsidR="00AA39E3" w:rsidRPr="00AA39E3" w14:paraId="5F394924" w14:textId="77777777">
        <w:tc>
          <w:tcPr>
            <w:tcW w:w="604" w:type="dxa"/>
          </w:tcPr>
          <w:p w14:paraId="075DC4F6"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3.6</w:t>
            </w:r>
          </w:p>
        </w:tc>
        <w:tc>
          <w:tcPr>
            <w:tcW w:w="6890" w:type="dxa"/>
            <w:gridSpan w:val="2"/>
          </w:tcPr>
          <w:p w14:paraId="3359C9DD"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Наличие в транспортном средстве оборудования для безналичной оплаты проезда</w:t>
            </w:r>
          </w:p>
        </w:tc>
        <w:tc>
          <w:tcPr>
            <w:tcW w:w="1540" w:type="dxa"/>
          </w:tcPr>
          <w:p w14:paraId="16A1FB7B"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10 (за каждое транспортное средство)</w:t>
            </w:r>
          </w:p>
        </w:tc>
      </w:tr>
      <w:tr w:rsidR="00AA39E3" w:rsidRPr="00AA39E3" w14:paraId="3A2D0BB0" w14:textId="77777777">
        <w:tc>
          <w:tcPr>
            <w:tcW w:w="604" w:type="dxa"/>
          </w:tcPr>
          <w:p w14:paraId="33B7D168"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3.7</w:t>
            </w:r>
          </w:p>
        </w:tc>
        <w:tc>
          <w:tcPr>
            <w:tcW w:w="6890" w:type="dxa"/>
            <w:gridSpan w:val="2"/>
          </w:tcPr>
          <w:p w14:paraId="2DE948C4"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Общая пассажировместимость</w:t>
            </w:r>
          </w:p>
        </w:tc>
        <w:tc>
          <w:tcPr>
            <w:tcW w:w="1540" w:type="dxa"/>
          </w:tcPr>
          <w:p w14:paraId="699953B4"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 (за 1 место)</w:t>
            </w:r>
          </w:p>
        </w:tc>
      </w:tr>
      <w:tr w:rsidR="00AA39E3" w:rsidRPr="00AA39E3" w14:paraId="2D041AA9" w14:textId="77777777">
        <w:tc>
          <w:tcPr>
            <w:tcW w:w="604" w:type="dxa"/>
          </w:tcPr>
          <w:p w14:paraId="6D263CF8"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3.8</w:t>
            </w:r>
          </w:p>
        </w:tc>
        <w:tc>
          <w:tcPr>
            <w:tcW w:w="6890" w:type="dxa"/>
            <w:gridSpan w:val="2"/>
          </w:tcPr>
          <w:p w14:paraId="6EFDF4B8"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 xml:space="preserve">Длина транспортного средства по классам </w:t>
            </w:r>
            <w:hyperlink w:anchor="P594">
              <w:r w:rsidRPr="00AA39E3">
                <w:rPr>
                  <w:rFonts w:ascii="Times New Roman" w:hAnsi="Times New Roman" w:cs="Times New Roman"/>
                  <w:color w:val="0000FF"/>
                </w:rPr>
                <w:t>&lt;*&gt;</w:t>
              </w:r>
            </w:hyperlink>
            <w:r w:rsidRPr="00AA39E3">
              <w:rPr>
                <w:rFonts w:ascii="Times New Roman" w:hAnsi="Times New Roman" w:cs="Times New Roman"/>
              </w:rPr>
              <w:t xml:space="preserve"> транспортных средств</w:t>
            </w:r>
          </w:p>
        </w:tc>
        <w:tc>
          <w:tcPr>
            <w:tcW w:w="1540" w:type="dxa"/>
          </w:tcPr>
          <w:p w14:paraId="1FA23626" w14:textId="77777777" w:rsidR="00AA39E3" w:rsidRPr="00AA39E3" w:rsidRDefault="00AA39E3">
            <w:pPr>
              <w:pStyle w:val="ConsPlusNormal"/>
              <w:jc w:val="center"/>
              <w:rPr>
                <w:rFonts w:ascii="Times New Roman" w:hAnsi="Times New Roman" w:cs="Times New Roman"/>
              </w:rPr>
            </w:pPr>
          </w:p>
        </w:tc>
      </w:tr>
      <w:tr w:rsidR="00AA39E3" w:rsidRPr="00AA39E3" w14:paraId="3C0D698C" w14:textId="77777777">
        <w:tc>
          <w:tcPr>
            <w:tcW w:w="604" w:type="dxa"/>
            <w:vMerge w:val="restart"/>
          </w:tcPr>
          <w:p w14:paraId="117F8A7B"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3.8.1</w:t>
            </w:r>
          </w:p>
        </w:tc>
        <w:tc>
          <w:tcPr>
            <w:tcW w:w="759" w:type="dxa"/>
            <w:vMerge w:val="restart"/>
          </w:tcPr>
          <w:p w14:paraId="64F0564A"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МК</w:t>
            </w:r>
          </w:p>
        </w:tc>
        <w:tc>
          <w:tcPr>
            <w:tcW w:w="6131" w:type="dxa"/>
          </w:tcPr>
          <w:p w14:paraId="732B4B44"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От более чем 5,0 м до 6,0 м включительно</w:t>
            </w:r>
          </w:p>
        </w:tc>
        <w:tc>
          <w:tcPr>
            <w:tcW w:w="1540" w:type="dxa"/>
          </w:tcPr>
          <w:p w14:paraId="5EF36F9B"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0 (за каждое транспортное средство)</w:t>
            </w:r>
          </w:p>
        </w:tc>
      </w:tr>
      <w:tr w:rsidR="00AA39E3" w:rsidRPr="00AA39E3" w14:paraId="1C20B831" w14:textId="77777777">
        <w:tc>
          <w:tcPr>
            <w:tcW w:w="604" w:type="dxa"/>
            <w:vMerge/>
          </w:tcPr>
          <w:p w14:paraId="6996EA56" w14:textId="77777777" w:rsidR="00AA39E3" w:rsidRPr="00AA39E3" w:rsidRDefault="00AA39E3">
            <w:pPr>
              <w:pStyle w:val="ConsPlusNormal"/>
              <w:rPr>
                <w:rFonts w:ascii="Times New Roman" w:hAnsi="Times New Roman" w:cs="Times New Roman"/>
              </w:rPr>
            </w:pPr>
          </w:p>
        </w:tc>
        <w:tc>
          <w:tcPr>
            <w:tcW w:w="759" w:type="dxa"/>
            <w:vMerge/>
          </w:tcPr>
          <w:p w14:paraId="5DA8D436" w14:textId="77777777" w:rsidR="00AA39E3" w:rsidRPr="00AA39E3" w:rsidRDefault="00AA39E3">
            <w:pPr>
              <w:pStyle w:val="ConsPlusNormal"/>
              <w:rPr>
                <w:rFonts w:ascii="Times New Roman" w:hAnsi="Times New Roman" w:cs="Times New Roman"/>
              </w:rPr>
            </w:pPr>
          </w:p>
        </w:tc>
        <w:tc>
          <w:tcPr>
            <w:tcW w:w="6131" w:type="dxa"/>
          </w:tcPr>
          <w:p w14:paraId="30E1F5D5"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От более чем 6,0 м до 7,5 м включительно</w:t>
            </w:r>
          </w:p>
        </w:tc>
        <w:tc>
          <w:tcPr>
            <w:tcW w:w="1540" w:type="dxa"/>
          </w:tcPr>
          <w:p w14:paraId="67A0BA87"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 (за каждое транспортное средство)</w:t>
            </w:r>
          </w:p>
        </w:tc>
      </w:tr>
      <w:tr w:rsidR="00AA39E3" w:rsidRPr="00AA39E3" w14:paraId="0609AB7F" w14:textId="77777777">
        <w:tc>
          <w:tcPr>
            <w:tcW w:w="604" w:type="dxa"/>
            <w:vMerge w:val="restart"/>
          </w:tcPr>
          <w:p w14:paraId="2E46FFE7"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3.8.2</w:t>
            </w:r>
          </w:p>
        </w:tc>
        <w:tc>
          <w:tcPr>
            <w:tcW w:w="759" w:type="dxa"/>
          </w:tcPr>
          <w:p w14:paraId="74D3FB0F"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СК</w:t>
            </w:r>
          </w:p>
        </w:tc>
        <w:tc>
          <w:tcPr>
            <w:tcW w:w="6131" w:type="dxa"/>
          </w:tcPr>
          <w:p w14:paraId="03536CDB"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От более чем 7,5 м до 10 м включительно</w:t>
            </w:r>
          </w:p>
        </w:tc>
        <w:tc>
          <w:tcPr>
            <w:tcW w:w="1540" w:type="dxa"/>
          </w:tcPr>
          <w:p w14:paraId="3283D185"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 (за каждое транспортное средство)</w:t>
            </w:r>
          </w:p>
        </w:tc>
      </w:tr>
      <w:tr w:rsidR="00AA39E3" w:rsidRPr="00AA39E3" w14:paraId="55EC9A63" w14:textId="77777777">
        <w:tc>
          <w:tcPr>
            <w:tcW w:w="604" w:type="dxa"/>
            <w:vMerge/>
          </w:tcPr>
          <w:p w14:paraId="3C04D8E4" w14:textId="77777777" w:rsidR="00AA39E3" w:rsidRPr="00AA39E3" w:rsidRDefault="00AA39E3">
            <w:pPr>
              <w:pStyle w:val="ConsPlusNormal"/>
              <w:rPr>
                <w:rFonts w:ascii="Times New Roman" w:hAnsi="Times New Roman" w:cs="Times New Roman"/>
              </w:rPr>
            </w:pPr>
          </w:p>
        </w:tc>
        <w:tc>
          <w:tcPr>
            <w:tcW w:w="759" w:type="dxa"/>
          </w:tcPr>
          <w:p w14:paraId="21016DAF"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БК</w:t>
            </w:r>
          </w:p>
        </w:tc>
        <w:tc>
          <w:tcPr>
            <w:tcW w:w="6131" w:type="dxa"/>
          </w:tcPr>
          <w:p w14:paraId="4ED997A8"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От более чем 10 м до 16 м включительно</w:t>
            </w:r>
          </w:p>
        </w:tc>
        <w:tc>
          <w:tcPr>
            <w:tcW w:w="1540" w:type="dxa"/>
          </w:tcPr>
          <w:p w14:paraId="0C9BF402"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 xml:space="preserve">2 (за каждое </w:t>
            </w:r>
            <w:r w:rsidRPr="00AA39E3">
              <w:rPr>
                <w:rFonts w:ascii="Times New Roman" w:hAnsi="Times New Roman" w:cs="Times New Roman"/>
              </w:rPr>
              <w:lastRenderedPageBreak/>
              <w:t>транспортное средство)</w:t>
            </w:r>
          </w:p>
        </w:tc>
      </w:tr>
      <w:tr w:rsidR="00AA39E3" w:rsidRPr="00AA39E3" w14:paraId="5196C055" w14:textId="77777777">
        <w:tc>
          <w:tcPr>
            <w:tcW w:w="604" w:type="dxa"/>
          </w:tcPr>
          <w:p w14:paraId="70EBA180" w14:textId="77777777" w:rsidR="00AA39E3" w:rsidRPr="00AA39E3" w:rsidRDefault="00AA39E3">
            <w:pPr>
              <w:pStyle w:val="ConsPlusNormal"/>
              <w:jc w:val="center"/>
              <w:rPr>
                <w:rFonts w:ascii="Times New Roman" w:hAnsi="Times New Roman" w:cs="Times New Roman"/>
              </w:rPr>
            </w:pPr>
          </w:p>
        </w:tc>
        <w:tc>
          <w:tcPr>
            <w:tcW w:w="759" w:type="dxa"/>
          </w:tcPr>
          <w:p w14:paraId="1A9FAE07"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ОБК</w:t>
            </w:r>
          </w:p>
        </w:tc>
        <w:tc>
          <w:tcPr>
            <w:tcW w:w="6131" w:type="dxa"/>
          </w:tcPr>
          <w:p w14:paraId="7AE40633"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От более чем 16 м и более</w:t>
            </w:r>
          </w:p>
        </w:tc>
        <w:tc>
          <w:tcPr>
            <w:tcW w:w="1540" w:type="dxa"/>
          </w:tcPr>
          <w:p w14:paraId="18CED38E"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 (за каждое транспортное средство)</w:t>
            </w:r>
          </w:p>
        </w:tc>
      </w:tr>
      <w:tr w:rsidR="00AA39E3" w:rsidRPr="00AA39E3" w14:paraId="1756EED6" w14:textId="77777777">
        <w:tc>
          <w:tcPr>
            <w:tcW w:w="604" w:type="dxa"/>
          </w:tcPr>
          <w:p w14:paraId="1F5D5D3D"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3.9</w:t>
            </w:r>
          </w:p>
        </w:tc>
        <w:tc>
          <w:tcPr>
            <w:tcW w:w="6890" w:type="dxa"/>
            <w:gridSpan w:val="2"/>
          </w:tcPr>
          <w:p w14:paraId="5BCEB743"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Наличие в транспортном средстве системы автоматического открывания дверей для входа и выхода пассажиров</w:t>
            </w:r>
          </w:p>
        </w:tc>
        <w:tc>
          <w:tcPr>
            <w:tcW w:w="1540" w:type="dxa"/>
          </w:tcPr>
          <w:p w14:paraId="245977D5"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 (за каждое транспортное средство)</w:t>
            </w:r>
          </w:p>
        </w:tc>
      </w:tr>
      <w:tr w:rsidR="00AA39E3" w:rsidRPr="00AA39E3" w14:paraId="10B1B6AF" w14:textId="77777777">
        <w:tc>
          <w:tcPr>
            <w:tcW w:w="604" w:type="dxa"/>
          </w:tcPr>
          <w:p w14:paraId="7D155404"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3.10</w:t>
            </w:r>
          </w:p>
        </w:tc>
        <w:tc>
          <w:tcPr>
            <w:tcW w:w="6890" w:type="dxa"/>
            <w:gridSpan w:val="2"/>
          </w:tcPr>
          <w:p w14:paraId="36451A36"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Наличие в транспортном средстве системы предохранения пассажиров от зажатия дверьми</w:t>
            </w:r>
          </w:p>
        </w:tc>
        <w:tc>
          <w:tcPr>
            <w:tcW w:w="1540" w:type="dxa"/>
          </w:tcPr>
          <w:p w14:paraId="140B4DBB"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 (за каждое транспортное средство)</w:t>
            </w:r>
          </w:p>
        </w:tc>
      </w:tr>
      <w:tr w:rsidR="00AA39E3" w:rsidRPr="00AA39E3" w14:paraId="139F2975" w14:textId="77777777">
        <w:tc>
          <w:tcPr>
            <w:tcW w:w="604" w:type="dxa"/>
          </w:tcPr>
          <w:p w14:paraId="0CBA1073"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4</w:t>
            </w:r>
          </w:p>
        </w:tc>
        <w:tc>
          <w:tcPr>
            <w:tcW w:w="6890" w:type="dxa"/>
            <w:gridSpan w:val="2"/>
          </w:tcPr>
          <w:p w14:paraId="5915BA15"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 xml:space="preserve">Максимальный срок эксплуатации транспортных средств, предлагаемых перевозчиком для осуществления регулярных перевозок в течение срока действия свидетельства об осуществлении перевозок по маршруту регулярных перевозок по классам </w:t>
            </w:r>
            <w:hyperlink w:anchor="P594">
              <w:r w:rsidRPr="00AA39E3">
                <w:rPr>
                  <w:rFonts w:ascii="Times New Roman" w:hAnsi="Times New Roman" w:cs="Times New Roman"/>
                  <w:color w:val="0000FF"/>
                </w:rPr>
                <w:t>&lt;*&gt;</w:t>
              </w:r>
            </w:hyperlink>
            <w:r w:rsidRPr="00AA39E3">
              <w:rPr>
                <w:rFonts w:ascii="Times New Roman" w:hAnsi="Times New Roman" w:cs="Times New Roman"/>
              </w:rPr>
              <w:t xml:space="preserve"> транспортных средств</w:t>
            </w:r>
          </w:p>
        </w:tc>
        <w:tc>
          <w:tcPr>
            <w:tcW w:w="1540" w:type="dxa"/>
          </w:tcPr>
          <w:p w14:paraId="31909B36" w14:textId="77777777" w:rsidR="00AA39E3" w:rsidRPr="00AA39E3" w:rsidRDefault="00AA39E3">
            <w:pPr>
              <w:pStyle w:val="ConsPlusNormal"/>
              <w:jc w:val="center"/>
              <w:rPr>
                <w:rFonts w:ascii="Times New Roman" w:hAnsi="Times New Roman" w:cs="Times New Roman"/>
              </w:rPr>
            </w:pPr>
          </w:p>
        </w:tc>
      </w:tr>
      <w:tr w:rsidR="00AA39E3" w:rsidRPr="00AA39E3" w14:paraId="2D0730EA" w14:textId="77777777">
        <w:tc>
          <w:tcPr>
            <w:tcW w:w="604" w:type="dxa"/>
            <w:vMerge w:val="restart"/>
          </w:tcPr>
          <w:p w14:paraId="5C0621E1"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4.1</w:t>
            </w:r>
          </w:p>
        </w:tc>
        <w:tc>
          <w:tcPr>
            <w:tcW w:w="759" w:type="dxa"/>
          </w:tcPr>
          <w:p w14:paraId="724E8D4D"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МК</w:t>
            </w:r>
          </w:p>
        </w:tc>
        <w:tc>
          <w:tcPr>
            <w:tcW w:w="6131" w:type="dxa"/>
          </w:tcPr>
          <w:p w14:paraId="4A8FB7A3"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До 6 лет</w:t>
            </w:r>
          </w:p>
        </w:tc>
        <w:tc>
          <w:tcPr>
            <w:tcW w:w="1540" w:type="dxa"/>
          </w:tcPr>
          <w:p w14:paraId="0684BB04"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 (за каждое транспортное средство)</w:t>
            </w:r>
          </w:p>
        </w:tc>
      </w:tr>
      <w:tr w:rsidR="00AA39E3" w:rsidRPr="00AA39E3" w14:paraId="741CCD17" w14:textId="77777777">
        <w:tc>
          <w:tcPr>
            <w:tcW w:w="604" w:type="dxa"/>
            <w:vMerge/>
          </w:tcPr>
          <w:p w14:paraId="07EC5E26" w14:textId="77777777" w:rsidR="00AA39E3" w:rsidRPr="00AA39E3" w:rsidRDefault="00AA39E3">
            <w:pPr>
              <w:pStyle w:val="ConsPlusNormal"/>
              <w:rPr>
                <w:rFonts w:ascii="Times New Roman" w:hAnsi="Times New Roman" w:cs="Times New Roman"/>
              </w:rPr>
            </w:pPr>
          </w:p>
        </w:tc>
        <w:tc>
          <w:tcPr>
            <w:tcW w:w="759" w:type="dxa"/>
          </w:tcPr>
          <w:p w14:paraId="11E482D1"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СК</w:t>
            </w:r>
          </w:p>
        </w:tc>
        <w:tc>
          <w:tcPr>
            <w:tcW w:w="6131" w:type="dxa"/>
          </w:tcPr>
          <w:p w14:paraId="067B4972"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До 12 лет</w:t>
            </w:r>
          </w:p>
        </w:tc>
        <w:tc>
          <w:tcPr>
            <w:tcW w:w="1540" w:type="dxa"/>
          </w:tcPr>
          <w:p w14:paraId="42BD52C3"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 (за каждое транспортное средство)</w:t>
            </w:r>
          </w:p>
        </w:tc>
      </w:tr>
      <w:tr w:rsidR="00AA39E3" w:rsidRPr="00AA39E3" w14:paraId="6DEA4DF4" w14:textId="77777777">
        <w:tc>
          <w:tcPr>
            <w:tcW w:w="604" w:type="dxa"/>
            <w:vMerge/>
          </w:tcPr>
          <w:p w14:paraId="0FF4EBC9" w14:textId="77777777" w:rsidR="00AA39E3" w:rsidRPr="00AA39E3" w:rsidRDefault="00AA39E3">
            <w:pPr>
              <w:pStyle w:val="ConsPlusNormal"/>
              <w:rPr>
                <w:rFonts w:ascii="Times New Roman" w:hAnsi="Times New Roman" w:cs="Times New Roman"/>
              </w:rPr>
            </w:pPr>
          </w:p>
        </w:tc>
        <w:tc>
          <w:tcPr>
            <w:tcW w:w="759" w:type="dxa"/>
          </w:tcPr>
          <w:p w14:paraId="42063E62"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БК, ОБК</w:t>
            </w:r>
          </w:p>
        </w:tc>
        <w:tc>
          <w:tcPr>
            <w:tcW w:w="6131" w:type="dxa"/>
          </w:tcPr>
          <w:p w14:paraId="04941092"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До 12 лет</w:t>
            </w:r>
          </w:p>
        </w:tc>
        <w:tc>
          <w:tcPr>
            <w:tcW w:w="1540" w:type="dxa"/>
          </w:tcPr>
          <w:p w14:paraId="3F4C51C8"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 (за каждое транспортное средство)</w:t>
            </w:r>
          </w:p>
        </w:tc>
      </w:tr>
      <w:tr w:rsidR="00AA39E3" w:rsidRPr="00AA39E3" w14:paraId="2590C2BA" w14:textId="77777777">
        <w:tc>
          <w:tcPr>
            <w:tcW w:w="604" w:type="dxa"/>
            <w:vMerge w:val="restart"/>
          </w:tcPr>
          <w:p w14:paraId="50BD83D9"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4.2</w:t>
            </w:r>
          </w:p>
        </w:tc>
        <w:tc>
          <w:tcPr>
            <w:tcW w:w="759" w:type="dxa"/>
          </w:tcPr>
          <w:p w14:paraId="1177FF91"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МК</w:t>
            </w:r>
          </w:p>
        </w:tc>
        <w:tc>
          <w:tcPr>
            <w:tcW w:w="6131" w:type="dxa"/>
          </w:tcPr>
          <w:p w14:paraId="43940816"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Свыше 6 лет</w:t>
            </w:r>
          </w:p>
        </w:tc>
        <w:tc>
          <w:tcPr>
            <w:tcW w:w="1540" w:type="dxa"/>
          </w:tcPr>
          <w:p w14:paraId="2107067E"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0 (за каждое транспортное средство)</w:t>
            </w:r>
          </w:p>
        </w:tc>
      </w:tr>
      <w:tr w:rsidR="00AA39E3" w:rsidRPr="00AA39E3" w14:paraId="6E77E2E9" w14:textId="77777777">
        <w:tc>
          <w:tcPr>
            <w:tcW w:w="604" w:type="dxa"/>
            <w:vMerge/>
          </w:tcPr>
          <w:p w14:paraId="3D8B20D4" w14:textId="77777777" w:rsidR="00AA39E3" w:rsidRPr="00AA39E3" w:rsidRDefault="00AA39E3">
            <w:pPr>
              <w:pStyle w:val="ConsPlusNormal"/>
              <w:rPr>
                <w:rFonts w:ascii="Times New Roman" w:hAnsi="Times New Roman" w:cs="Times New Roman"/>
              </w:rPr>
            </w:pPr>
          </w:p>
        </w:tc>
        <w:tc>
          <w:tcPr>
            <w:tcW w:w="759" w:type="dxa"/>
          </w:tcPr>
          <w:p w14:paraId="1D7734E4"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СК</w:t>
            </w:r>
          </w:p>
        </w:tc>
        <w:tc>
          <w:tcPr>
            <w:tcW w:w="6131" w:type="dxa"/>
          </w:tcPr>
          <w:p w14:paraId="0134DA6F"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Свыше 12 лет</w:t>
            </w:r>
          </w:p>
        </w:tc>
        <w:tc>
          <w:tcPr>
            <w:tcW w:w="1540" w:type="dxa"/>
          </w:tcPr>
          <w:p w14:paraId="63AC925D"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0 (за каждое транспортное средство)</w:t>
            </w:r>
          </w:p>
        </w:tc>
      </w:tr>
      <w:tr w:rsidR="00AA39E3" w:rsidRPr="00AA39E3" w14:paraId="43647872" w14:textId="77777777">
        <w:tc>
          <w:tcPr>
            <w:tcW w:w="604" w:type="dxa"/>
            <w:vMerge/>
          </w:tcPr>
          <w:p w14:paraId="0848E3E2" w14:textId="77777777" w:rsidR="00AA39E3" w:rsidRPr="00AA39E3" w:rsidRDefault="00AA39E3">
            <w:pPr>
              <w:pStyle w:val="ConsPlusNormal"/>
              <w:rPr>
                <w:rFonts w:ascii="Times New Roman" w:hAnsi="Times New Roman" w:cs="Times New Roman"/>
              </w:rPr>
            </w:pPr>
          </w:p>
        </w:tc>
        <w:tc>
          <w:tcPr>
            <w:tcW w:w="759" w:type="dxa"/>
          </w:tcPr>
          <w:p w14:paraId="6F5B037B" w14:textId="77777777" w:rsidR="00AA39E3" w:rsidRPr="00AA39E3" w:rsidRDefault="00AA39E3">
            <w:pPr>
              <w:pStyle w:val="ConsPlusNormal"/>
              <w:rPr>
                <w:rFonts w:ascii="Times New Roman" w:hAnsi="Times New Roman" w:cs="Times New Roman"/>
              </w:rPr>
            </w:pPr>
            <w:r w:rsidRPr="00AA39E3">
              <w:rPr>
                <w:rFonts w:ascii="Times New Roman" w:hAnsi="Times New Roman" w:cs="Times New Roman"/>
              </w:rPr>
              <w:t>БК, ОБК</w:t>
            </w:r>
          </w:p>
        </w:tc>
        <w:tc>
          <w:tcPr>
            <w:tcW w:w="6131" w:type="dxa"/>
          </w:tcPr>
          <w:p w14:paraId="11A1703C" w14:textId="77777777" w:rsidR="00AA39E3" w:rsidRPr="00AA39E3" w:rsidRDefault="00AA39E3">
            <w:pPr>
              <w:pStyle w:val="ConsPlusNormal"/>
              <w:jc w:val="both"/>
              <w:rPr>
                <w:rFonts w:ascii="Times New Roman" w:hAnsi="Times New Roman" w:cs="Times New Roman"/>
              </w:rPr>
            </w:pPr>
            <w:r w:rsidRPr="00AA39E3">
              <w:rPr>
                <w:rFonts w:ascii="Times New Roman" w:hAnsi="Times New Roman" w:cs="Times New Roman"/>
              </w:rPr>
              <w:t>Свыше 12 лет</w:t>
            </w:r>
          </w:p>
        </w:tc>
        <w:tc>
          <w:tcPr>
            <w:tcW w:w="1540" w:type="dxa"/>
          </w:tcPr>
          <w:p w14:paraId="795B6CA9"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0 (за каждое транспортное средство)</w:t>
            </w:r>
          </w:p>
        </w:tc>
      </w:tr>
    </w:tbl>
    <w:p w14:paraId="006D7A5F" w14:textId="77777777" w:rsidR="00AA39E3" w:rsidRPr="00AA39E3" w:rsidRDefault="00AA39E3">
      <w:pPr>
        <w:pStyle w:val="ConsPlusNormal"/>
        <w:rPr>
          <w:rFonts w:ascii="Times New Roman" w:hAnsi="Times New Roman" w:cs="Times New Roman"/>
        </w:rPr>
      </w:pPr>
    </w:p>
    <w:p w14:paraId="02FC3089"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w:t>
      </w:r>
    </w:p>
    <w:p w14:paraId="1FDE96B8" w14:textId="77777777" w:rsidR="00AA39E3" w:rsidRPr="00AA39E3" w:rsidRDefault="00AA39E3">
      <w:pPr>
        <w:pStyle w:val="ConsPlusNormal"/>
        <w:spacing w:before="220"/>
        <w:ind w:firstLine="540"/>
        <w:jc w:val="both"/>
        <w:rPr>
          <w:rFonts w:ascii="Times New Roman" w:hAnsi="Times New Roman" w:cs="Times New Roman"/>
        </w:rPr>
      </w:pPr>
      <w:bookmarkStart w:id="15" w:name="P594"/>
      <w:bookmarkEnd w:id="15"/>
      <w:r w:rsidRPr="00AA39E3">
        <w:rPr>
          <w:rFonts w:ascii="Times New Roman" w:hAnsi="Times New Roman" w:cs="Times New Roman"/>
        </w:rPr>
        <w:t>&lt;*&gt; Класс транспортных средств:</w:t>
      </w:r>
    </w:p>
    <w:p w14:paraId="3948D07E"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МК - малый класс транспортных средств, длина от более чем 5 метров до 7,5 метра включительно;</w:t>
      </w:r>
    </w:p>
    <w:p w14:paraId="39735371"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СК - средний класс транспортных средств, длина от более чем 7,5 метра до 10 метров включительно;</w:t>
      </w:r>
    </w:p>
    <w:p w14:paraId="1854FA28"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БК - большой класс транспортных средств, длина от более чем 10 метров до 16 метров включительно;</w:t>
      </w:r>
    </w:p>
    <w:p w14:paraId="0F0D9DC9"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ОБК - особо большой класс транспортных средств, длина более чем 16 метров.</w:t>
      </w:r>
    </w:p>
    <w:p w14:paraId="186AE5EA" w14:textId="77777777" w:rsidR="00AA39E3" w:rsidRPr="00AA39E3" w:rsidRDefault="00AA39E3">
      <w:pPr>
        <w:pStyle w:val="ConsPlusNormal"/>
        <w:ind w:firstLine="540"/>
        <w:jc w:val="both"/>
        <w:rPr>
          <w:rFonts w:ascii="Times New Roman" w:hAnsi="Times New Roman" w:cs="Times New Roman"/>
        </w:rPr>
      </w:pPr>
    </w:p>
    <w:p w14:paraId="5802F6D5" w14:textId="77777777" w:rsidR="00AA39E3" w:rsidRPr="00AA39E3" w:rsidRDefault="00AA39E3">
      <w:pPr>
        <w:pStyle w:val="ConsPlusNormal"/>
        <w:ind w:firstLine="540"/>
        <w:jc w:val="both"/>
        <w:rPr>
          <w:rFonts w:ascii="Times New Roman" w:hAnsi="Times New Roman" w:cs="Times New Roman"/>
        </w:rPr>
      </w:pPr>
    </w:p>
    <w:p w14:paraId="04C42565" w14:textId="77777777" w:rsidR="00AA39E3" w:rsidRPr="00AA39E3" w:rsidRDefault="00AA39E3">
      <w:pPr>
        <w:pStyle w:val="ConsPlusNormal"/>
        <w:ind w:firstLine="540"/>
        <w:jc w:val="both"/>
        <w:rPr>
          <w:rFonts w:ascii="Times New Roman" w:hAnsi="Times New Roman" w:cs="Times New Roman"/>
        </w:rPr>
      </w:pPr>
    </w:p>
    <w:p w14:paraId="73DB4943" w14:textId="77777777" w:rsidR="00AA39E3" w:rsidRPr="00AA39E3" w:rsidRDefault="00AA39E3">
      <w:pPr>
        <w:pStyle w:val="ConsPlusNormal"/>
        <w:ind w:firstLine="540"/>
        <w:jc w:val="both"/>
        <w:rPr>
          <w:rFonts w:ascii="Times New Roman" w:hAnsi="Times New Roman" w:cs="Times New Roman"/>
        </w:rPr>
      </w:pPr>
    </w:p>
    <w:p w14:paraId="3E968AAC" w14:textId="77777777" w:rsidR="00AA39E3" w:rsidRPr="00AA39E3" w:rsidRDefault="00AA39E3">
      <w:pPr>
        <w:pStyle w:val="ConsPlusNormal"/>
        <w:ind w:firstLine="540"/>
        <w:jc w:val="both"/>
        <w:rPr>
          <w:rFonts w:ascii="Times New Roman" w:hAnsi="Times New Roman" w:cs="Times New Roman"/>
        </w:rPr>
      </w:pPr>
    </w:p>
    <w:p w14:paraId="3052C1BA" w14:textId="77777777" w:rsidR="00AA39E3" w:rsidRPr="00AA39E3" w:rsidRDefault="00AA39E3">
      <w:pPr>
        <w:pStyle w:val="ConsPlusNormal"/>
        <w:jc w:val="right"/>
        <w:outlineLvl w:val="1"/>
        <w:rPr>
          <w:rFonts w:ascii="Times New Roman" w:hAnsi="Times New Roman" w:cs="Times New Roman"/>
        </w:rPr>
      </w:pPr>
      <w:r w:rsidRPr="00AA39E3">
        <w:rPr>
          <w:rFonts w:ascii="Times New Roman" w:hAnsi="Times New Roman" w:cs="Times New Roman"/>
        </w:rPr>
        <w:t>Приложение 3</w:t>
      </w:r>
    </w:p>
    <w:p w14:paraId="71DEBCDB"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к Положению о проведении открытого конкурса</w:t>
      </w:r>
    </w:p>
    <w:p w14:paraId="090017EC"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на право получения свидетельств об осуществлении</w:t>
      </w:r>
    </w:p>
    <w:p w14:paraId="63A25DAC"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перевозок по муниципальным маршрутам регулярных</w:t>
      </w:r>
    </w:p>
    <w:p w14:paraId="66F07E60"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перевозок по нерегулируемым тарифам на</w:t>
      </w:r>
    </w:p>
    <w:p w14:paraId="332D227C"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территории Старооскольского городского округа</w:t>
      </w:r>
    </w:p>
    <w:p w14:paraId="6590C151" w14:textId="77777777" w:rsidR="00AA39E3" w:rsidRPr="00AA39E3" w:rsidRDefault="00AA39E3">
      <w:pPr>
        <w:pStyle w:val="ConsPlusNormal"/>
        <w:ind w:firstLine="540"/>
        <w:jc w:val="both"/>
        <w:rPr>
          <w:rFonts w:ascii="Times New Roman" w:hAnsi="Times New Roman" w:cs="Times New Roman"/>
        </w:rPr>
      </w:pPr>
    </w:p>
    <w:p w14:paraId="7D552B32" w14:textId="77777777" w:rsidR="00AA39E3" w:rsidRPr="00AA39E3" w:rsidRDefault="00AA39E3">
      <w:pPr>
        <w:pStyle w:val="ConsPlusNormal"/>
        <w:jc w:val="right"/>
        <w:rPr>
          <w:rFonts w:ascii="Times New Roman" w:hAnsi="Times New Roman" w:cs="Times New Roman"/>
        </w:rPr>
      </w:pPr>
      <w:r w:rsidRPr="00AA39E3">
        <w:rPr>
          <w:rFonts w:ascii="Times New Roman" w:hAnsi="Times New Roman" w:cs="Times New Roman"/>
        </w:rPr>
        <w:t>Форма</w:t>
      </w:r>
    </w:p>
    <w:p w14:paraId="47671726" w14:textId="77777777" w:rsidR="00AA39E3" w:rsidRPr="00AA39E3" w:rsidRDefault="00AA39E3">
      <w:pPr>
        <w:pStyle w:val="ConsPlusNormal"/>
        <w:jc w:val="right"/>
        <w:rPr>
          <w:rFonts w:ascii="Times New Roman" w:hAnsi="Times New Roman" w:cs="Times New Roman"/>
        </w:rPr>
      </w:pPr>
    </w:p>
    <w:p w14:paraId="58EFDB8E" w14:textId="77777777" w:rsidR="00AA39E3" w:rsidRPr="00AA39E3" w:rsidRDefault="00AA39E3">
      <w:pPr>
        <w:pStyle w:val="ConsPlusNormal"/>
        <w:jc w:val="center"/>
        <w:rPr>
          <w:rFonts w:ascii="Times New Roman" w:hAnsi="Times New Roman" w:cs="Times New Roman"/>
        </w:rPr>
      </w:pPr>
      <w:bookmarkStart w:id="16" w:name="P613"/>
      <w:bookmarkEnd w:id="16"/>
      <w:r w:rsidRPr="00AA39E3">
        <w:rPr>
          <w:rFonts w:ascii="Times New Roman" w:hAnsi="Times New Roman" w:cs="Times New Roman"/>
        </w:rPr>
        <w:t>СПРАВКА</w:t>
      </w:r>
    </w:p>
    <w:p w14:paraId="04C6ACC2"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о транспортных средствах, выставляемых на муниципальные</w:t>
      </w:r>
    </w:p>
    <w:p w14:paraId="54DE3D9B"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маршруты регулярных перевозок по нерегулируемым тарифам на</w:t>
      </w:r>
    </w:p>
    <w:p w14:paraId="6CEE46D0"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территории Старооскольского городского округа по лоту N ____</w:t>
      </w:r>
    </w:p>
    <w:p w14:paraId="0C1F7BCC" w14:textId="77777777" w:rsidR="00AA39E3" w:rsidRPr="00AA39E3" w:rsidRDefault="00AA39E3">
      <w:pPr>
        <w:pStyle w:val="ConsPlusNormal"/>
        <w:jc w:val="center"/>
        <w:rPr>
          <w:rFonts w:ascii="Times New Roman" w:hAnsi="Times New Roman" w:cs="Times New Roman"/>
        </w:rPr>
      </w:pPr>
    </w:p>
    <w:p w14:paraId="2EDCF9AE"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____________________________________________________________</w:t>
      </w:r>
    </w:p>
    <w:p w14:paraId="6E63675E"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(наименование юридического лица или индивидуального</w:t>
      </w:r>
    </w:p>
    <w:p w14:paraId="76817536"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предпринимателя, уполномоченного участника</w:t>
      </w:r>
    </w:p>
    <w:p w14:paraId="5F7A8064"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простого товарищества)</w:t>
      </w:r>
    </w:p>
    <w:p w14:paraId="799C6C31" w14:textId="77777777" w:rsidR="00AA39E3" w:rsidRPr="00AA39E3" w:rsidRDefault="00AA39E3">
      <w:pPr>
        <w:pStyle w:val="ConsPlusNormal"/>
        <w:rPr>
          <w:rFonts w:ascii="Times New Roman" w:hAnsi="Times New Roman" w:cs="Times New Roman"/>
        </w:rPr>
      </w:pPr>
    </w:p>
    <w:p w14:paraId="00EF9B46" w14:textId="77777777" w:rsidR="00AA39E3" w:rsidRPr="00AA39E3" w:rsidRDefault="00AA39E3">
      <w:pPr>
        <w:pStyle w:val="ConsPlusNormal"/>
        <w:rPr>
          <w:rFonts w:ascii="Times New Roman" w:hAnsi="Times New Roman" w:cs="Times New Roman"/>
        </w:rPr>
        <w:sectPr w:rsidR="00AA39E3" w:rsidRPr="00AA39E3" w:rsidSect="00CC7F6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580"/>
        <w:gridCol w:w="856"/>
        <w:gridCol w:w="724"/>
        <w:gridCol w:w="964"/>
        <w:gridCol w:w="737"/>
        <w:gridCol w:w="850"/>
        <w:gridCol w:w="850"/>
        <w:gridCol w:w="1020"/>
        <w:gridCol w:w="737"/>
        <w:gridCol w:w="850"/>
        <w:gridCol w:w="964"/>
        <w:gridCol w:w="1020"/>
        <w:gridCol w:w="794"/>
        <w:gridCol w:w="1134"/>
        <w:gridCol w:w="1020"/>
      </w:tblGrid>
      <w:tr w:rsidR="00AA39E3" w:rsidRPr="00AA39E3" w14:paraId="13F3AD69" w14:textId="77777777">
        <w:tc>
          <w:tcPr>
            <w:tcW w:w="460" w:type="dxa"/>
          </w:tcPr>
          <w:p w14:paraId="03248F7F"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lastRenderedPageBreak/>
              <w:t>N п/п</w:t>
            </w:r>
          </w:p>
        </w:tc>
        <w:tc>
          <w:tcPr>
            <w:tcW w:w="580" w:type="dxa"/>
          </w:tcPr>
          <w:p w14:paraId="2CA19E0E"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Гос. рег. знак &lt;*&gt;</w:t>
            </w:r>
          </w:p>
        </w:tc>
        <w:tc>
          <w:tcPr>
            <w:tcW w:w="856" w:type="dxa"/>
          </w:tcPr>
          <w:p w14:paraId="4F3956C9"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Марка, модель</w:t>
            </w:r>
          </w:p>
        </w:tc>
        <w:tc>
          <w:tcPr>
            <w:tcW w:w="724" w:type="dxa"/>
          </w:tcPr>
          <w:p w14:paraId="65C34A73"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Класс &lt;**&gt;</w:t>
            </w:r>
          </w:p>
        </w:tc>
        <w:tc>
          <w:tcPr>
            <w:tcW w:w="964" w:type="dxa"/>
          </w:tcPr>
          <w:p w14:paraId="100C15D1"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Дата первой регистрации транспортного средства в органах ГИБДД МВД России &lt;***&gt;</w:t>
            </w:r>
          </w:p>
        </w:tc>
        <w:tc>
          <w:tcPr>
            <w:tcW w:w="737" w:type="dxa"/>
          </w:tcPr>
          <w:p w14:paraId="3AADA5F4"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Экологический класс</w:t>
            </w:r>
          </w:p>
        </w:tc>
        <w:tc>
          <w:tcPr>
            <w:tcW w:w="850" w:type="dxa"/>
          </w:tcPr>
          <w:p w14:paraId="32C44FDE"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Принадлежность &lt;****&gt;</w:t>
            </w:r>
          </w:p>
        </w:tc>
        <w:tc>
          <w:tcPr>
            <w:tcW w:w="850" w:type="dxa"/>
          </w:tcPr>
          <w:p w14:paraId="3038C367"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Наличие низкого пола &lt;****&gt;</w:t>
            </w:r>
          </w:p>
        </w:tc>
        <w:tc>
          <w:tcPr>
            <w:tcW w:w="1020" w:type="dxa"/>
          </w:tcPr>
          <w:p w14:paraId="0CAD1266"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Наличие оборудования для перевозки пассажиров из числа инвалидов &lt;****&gt;</w:t>
            </w:r>
          </w:p>
        </w:tc>
        <w:tc>
          <w:tcPr>
            <w:tcW w:w="737" w:type="dxa"/>
          </w:tcPr>
          <w:p w14:paraId="66A78D92"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Наличие системы информирования пассажиров</w:t>
            </w:r>
          </w:p>
        </w:tc>
        <w:tc>
          <w:tcPr>
            <w:tcW w:w="850" w:type="dxa"/>
          </w:tcPr>
          <w:p w14:paraId="44EF14EC"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Наличие кондиционера &lt;****&gt;</w:t>
            </w:r>
          </w:p>
        </w:tc>
        <w:tc>
          <w:tcPr>
            <w:tcW w:w="964" w:type="dxa"/>
          </w:tcPr>
          <w:p w14:paraId="23027761"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Наличие оборудования для безналичной оплаты проезда &lt;****&gt;</w:t>
            </w:r>
          </w:p>
        </w:tc>
        <w:tc>
          <w:tcPr>
            <w:tcW w:w="1020" w:type="dxa"/>
          </w:tcPr>
          <w:p w14:paraId="30AA8F51"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Пассажировместимость (общая)</w:t>
            </w:r>
          </w:p>
        </w:tc>
        <w:tc>
          <w:tcPr>
            <w:tcW w:w="794" w:type="dxa"/>
          </w:tcPr>
          <w:p w14:paraId="1A48F06B"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Длина транспортного средства (м)</w:t>
            </w:r>
          </w:p>
        </w:tc>
        <w:tc>
          <w:tcPr>
            <w:tcW w:w="1134" w:type="dxa"/>
          </w:tcPr>
          <w:p w14:paraId="7B3BF21D"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Наличие системы автоматического открывания дверей для входа и выхода пассажиров &lt;****&gt;</w:t>
            </w:r>
          </w:p>
        </w:tc>
        <w:tc>
          <w:tcPr>
            <w:tcW w:w="1020" w:type="dxa"/>
          </w:tcPr>
          <w:p w14:paraId="45C43A0C"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Наличие системы предохранения пассажиров от зажатия дверьми &lt;****&gt;</w:t>
            </w:r>
          </w:p>
        </w:tc>
      </w:tr>
      <w:tr w:rsidR="00AA39E3" w:rsidRPr="00AA39E3" w14:paraId="7A9F8419" w14:textId="77777777">
        <w:tc>
          <w:tcPr>
            <w:tcW w:w="460" w:type="dxa"/>
          </w:tcPr>
          <w:p w14:paraId="065060D3"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w:t>
            </w:r>
          </w:p>
        </w:tc>
        <w:tc>
          <w:tcPr>
            <w:tcW w:w="580" w:type="dxa"/>
          </w:tcPr>
          <w:p w14:paraId="549F43A9"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2</w:t>
            </w:r>
          </w:p>
        </w:tc>
        <w:tc>
          <w:tcPr>
            <w:tcW w:w="856" w:type="dxa"/>
          </w:tcPr>
          <w:p w14:paraId="7CF38F65"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3</w:t>
            </w:r>
          </w:p>
        </w:tc>
        <w:tc>
          <w:tcPr>
            <w:tcW w:w="724" w:type="dxa"/>
          </w:tcPr>
          <w:p w14:paraId="26D11033"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4</w:t>
            </w:r>
          </w:p>
        </w:tc>
        <w:tc>
          <w:tcPr>
            <w:tcW w:w="964" w:type="dxa"/>
          </w:tcPr>
          <w:p w14:paraId="3D674DC4"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5</w:t>
            </w:r>
          </w:p>
        </w:tc>
        <w:tc>
          <w:tcPr>
            <w:tcW w:w="737" w:type="dxa"/>
          </w:tcPr>
          <w:p w14:paraId="3F1F3EDB"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6</w:t>
            </w:r>
          </w:p>
        </w:tc>
        <w:tc>
          <w:tcPr>
            <w:tcW w:w="850" w:type="dxa"/>
          </w:tcPr>
          <w:p w14:paraId="2CBB2B8E" w14:textId="77777777" w:rsidR="00AA39E3" w:rsidRPr="00AA39E3" w:rsidRDefault="00AA39E3">
            <w:pPr>
              <w:pStyle w:val="ConsPlusNormal"/>
              <w:jc w:val="center"/>
              <w:rPr>
                <w:rFonts w:ascii="Times New Roman" w:hAnsi="Times New Roman" w:cs="Times New Roman"/>
              </w:rPr>
            </w:pPr>
            <w:bookmarkStart w:id="17" w:name="P645"/>
            <w:bookmarkEnd w:id="17"/>
            <w:r w:rsidRPr="00AA39E3">
              <w:rPr>
                <w:rFonts w:ascii="Times New Roman" w:hAnsi="Times New Roman" w:cs="Times New Roman"/>
              </w:rPr>
              <w:t>7</w:t>
            </w:r>
          </w:p>
        </w:tc>
        <w:tc>
          <w:tcPr>
            <w:tcW w:w="850" w:type="dxa"/>
          </w:tcPr>
          <w:p w14:paraId="2382B1D1" w14:textId="77777777" w:rsidR="00AA39E3" w:rsidRPr="00AA39E3" w:rsidRDefault="00AA39E3">
            <w:pPr>
              <w:pStyle w:val="ConsPlusNormal"/>
              <w:jc w:val="center"/>
              <w:rPr>
                <w:rFonts w:ascii="Times New Roman" w:hAnsi="Times New Roman" w:cs="Times New Roman"/>
              </w:rPr>
            </w:pPr>
            <w:bookmarkStart w:id="18" w:name="P646"/>
            <w:bookmarkEnd w:id="18"/>
            <w:r w:rsidRPr="00AA39E3">
              <w:rPr>
                <w:rFonts w:ascii="Times New Roman" w:hAnsi="Times New Roman" w:cs="Times New Roman"/>
              </w:rPr>
              <w:t>8</w:t>
            </w:r>
          </w:p>
        </w:tc>
        <w:tc>
          <w:tcPr>
            <w:tcW w:w="1020" w:type="dxa"/>
          </w:tcPr>
          <w:p w14:paraId="67EC607C" w14:textId="77777777" w:rsidR="00AA39E3" w:rsidRPr="00AA39E3" w:rsidRDefault="00AA39E3">
            <w:pPr>
              <w:pStyle w:val="ConsPlusNormal"/>
              <w:jc w:val="center"/>
              <w:rPr>
                <w:rFonts w:ascii="Times New Roman" w:hAnsi="Times New Roman" w:cs="Times New Roman"/>
              </w:rPr>
            </w:pPr>
            <w:bookmarkStart w:id="19" w:name="P647"/>
            <w:bookmarkEnd w:id="19"/>
            <w:r w:rsidRPr="00AA39E3">
              <w:rPr>
                <w:rFonts w:ascii="Times New Roman" w:hAnsi="Times New Roman" w:cs="Times New Roman"/>
              </w:rPr>
              <w:t>9</w:t>
            </w:r>
          </w:p>
        </w:tc>
        <w:tc>
          <w:tcPr>
            <w:tcW w:w="737" w:type="dxa"/>
          </w:tcPr>
          <w:p w14:paraId="723E72C6" w14:textId="77777777" w:rsidR="00AA39E3" w:rsidRPr="00AA39E3" w:rsidRDefault="00AA39E3">
            <w:pPr>
              <w:pStyle w:val="ConsPlusNormal"/>
              <w:jc w:val="center"/>
              <w:rPr>
                <w:rFonts w:ascii="Times New Roman" w:hAnsi="Times New Roman" w:cs="Times New Roman"/>
              </w:rPr>
            </w:pPr>
            <w:bookmarkStart w:id="20" w:name="P648"/>
            <w:bookmarkEnd w:id="20"/>
            <w:r w:rsidRPr="00AA39E3">
              <w:rPr>
                <w:rFonts w:ascii="Times New Roman" w:hAnsi="Times New Roman" w:cs="Times New Roman"/>
              </w:rPr>
              <w:t>10</w:t>
            </w:r>
          </w:p>
        </w:tc>
        <w:tc>
          <w:tcPr>
            <w:tcW w:w="850" w:type="dxa"/>
          </w:tcPr>
          <w:p w14:paraId="60C60E30" w14:textId="77777777" w:rsidR="00AA39E3" w:rsidRPr="00AA39E3" w:rsidRDefault="00AA39E3">
            <w:pPr>
              <w:pStyle w:val="ConsPlusNormal"/>
              <w:jc w:val="center"/>
              <w:rPr>
                <w:rFonts w:ascii="Times New Roman" w:hAnsi="Times New Roman" w:cs="Times New Roman"/>
              </w:rPr>
            </w:pPr>
            <w:bookmarkStart w:id="21" w:name="P649"/>
            <w:bookmarkEnd w:id="21"/>
            <w:r w:rsidRPr="00AA39E3">
              <w:rPr>
                <w:rFonts w:ascii="Times New Roman" w:hAnsi="Times New Roman" w:cs="Times New Roman"/>
              </w:rPr>
              <w:t>11</w:t>
            </w:r>
          </w:p>
        </w:tc>
        <w:tc>
          <w:tcPr>
            <w:tcW w:w="964" w:type="dxa"/>
          </w:tcPr>
          <w:p w14:paraId="291B35CF" w14:textId="77777777" w:rsidR="00AA39E3" w:rsidRPr="00AA39E3" w:rsidRDefault="00AA39E3">
            <w:pPr>
              <w:pStyle w:val="ConsPlusNormal"/>
              <w:jc w:val="center"/>
              <w:rPr>
                <w:rFonts w:ascii="Times New Roman" w:hAnsi="Times New Roman" w:cs="Times New Roman"/>
              </w:rPr>
            </w:pPr>
            <w:bookmarkStart w:id="22" w:name="P650"/>
            <w:bookmarkEnd w:id="22"/>
            <w:r w:rsidRPr="00AA39E3">
              <w:rPr>
                <w:rFonts w:ascii="Times New Roman" w:hAnsi="Times New Roman" w:cs="Times New Roman"/>
              </w:rPr>
              <w:t>12</w:t>
            </w:r>
          </w:p>
        </w:tc>
        <w:tc>
          <w:tcPr>
            <w:tcW w:w="1020" w:type="dxa"/>
          </w:tcPr>
          <w:p w14:paraId="13EC0F08"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13</w:t>
            </w:r>
          </w:p>
        </w:tc>
        <w:tc>
          <w:tcPr>
            <w:tcW w:w="794" w:type="dxa"/>
          </w:tcPr>
          <w:p w14:paraId="62096EA9" w14:textId="77777777" w:rsidR="00AA39E3" w:rsidRPr="00AA39E3" w:rsidRDefault="00AA39E3">
            <w:pPr>
              <w:pStyle w:val="ConsPlusNormal"/>
              <w:jc w:val="center"/>
              <w:rPr>
                <w:rFonts w:ascii="Times New Roman" w:hAnsi="Times New Roman" w:cs="Times New Roman"/>
              </w:rPr>
            </w:pPr>
            <w:r w:rsidRPr="00AA39E3">
              <w:rPr>
                <w:rFonts w:ascii="Times New Roman" w:hAnsi="Times New Roman" w:cs="Times New Roman"/>
              </w:rPr>
              <w:t>14</w:t>
            </w:r>
          </w:p>
        </w:tc>
        <w:tc>
          <w:tcPr>
            <w:tcW w:w="1134" w:type="dxa"/>
          </w:tcPr>
          <w:p w14:paraId="1EE7318C" w14:textId="77777777" w:rsidR="00AA39E3" w:rsidRPr="00AA39E3" w:rsidRDefault="00AA39E3">
            <w:pPr>
              <w:pStyle w:val="ConsPlusNormal"/>
              <w:jc w:val="center"/>
              <w:rPr>
                <w:rFonts w:ascii="Times New Roman" w:hAnsi="Times New Roman" w:cs="Times New Roman"/>
              </w:rPr>
            </w:pPr>
            <w:bookmarkStart w:id="23" w:name="P653"/>
            <w:bookmarkEnd w:id="23"/>
            <w:r w:rsidRPr="00AA39E3">
              <w:rPr>
                <w:rFonts w:ascii="Times New Roman" w:hAnsi="Times New Roman" w:cs="Times New Roman"/>
              </w:rPr>
              <w:t>15</w:t>
            </w:r>
          </w:p>
        </w:tc>
        <w:tc>
          <w:tcPr>
            <w:tcW w:w="1020" w:type="dxa"/>
          </w:tcPr>
          <w:p w14:paraId="26648DC5" w14:textId="77777777" w:rsidR="00AA39E3" w:rsidRPr="00AA39E3" w:rsidRDefault="00AA39E3">
            <w:pPr>
              <w:pStyle w:val="ConsPlusNormal"/>
              <w:jc w:val="center"/>
              <w:rPr>
                <w:rFonts w:ascii="Times New Roman" w:hAnsi="Times New Roman" w:cs="Times New Roman"/>
              </w:rPr>
            </w:pPr>
            <w:bookmarkStart w:id="24" w:name="P654"/>
            <w:bookmarkEnd w:id="24"/>
            <w:r w:rsidRPr="00AA39E3">
              <w:rPr>
                <w:rFonts w:ascii="Times New Roman" w:hAnsi="Times New Roman" w:cs="Times New Roman"/>
              </w:rPr>
              <w:t>16</w:t>
            </w:r>
          </w:p>
        </w:tc>
      </w:tr>
      <w:tr w:rsidR="00AA39E3" w:rsidRPr="00AA39E3" w14:paraId="530C0D62" w14:textId="77777777">
        <w:tc>
          <w:tcPr>
            <w:tcW w:w="460" w:type="dxa"/>
          </w:tcPr>
          <w:p w14:paraId="549BA280" w14:textId="77777777" w:rsidR="00AA39E3" w:rsidRPr="00AA39E3" w:rsidRDefault="00AA39E3">
            <w:pPr>
              <w:pStyle w:val="ConsPlusNormal"/>
              <w:rPr>
                <w:rFonts w:ascii="Times New Roman" w:hAnsi="Times New Roman" w:cs="Times New Roman"/>
              </w:rPr>
            </w:pPr>
          </w:p>
        </w:tc>
        <w:tc>
          <w:tcPr>
            <w:tcW w:w="580" w:type="dxa"/>
          </w:tcPr>
          <w:p w14:paraId="71B5E63C" w14:textId="77777777" w:rsidR="00AA39E3" w:rsidRPr="00AA39E3" w:rsidRDefault="00AA39E3">
            <w:pPr>
              <w:pStyle w:val="ConsPlusNormal"/>
              <w:rPr>
                <w:rFonts w:ascii="Times New Roman" w:hAnsi="Times New Roman" w:cs="Times New Roman"/>
              </w:rPr>
            </w:pPr>
          </w:p>
        </w:tc>
        <w:tc>
          <w:tcPr>
            <w:tcW w:w="856" w:type="dxa"/>
          </w:tcPr>
          <w:p w14:paraId="6A4E6E8D" w14:textId="77777777" w:rsidR="00AA39E3" w:rsidRPr="00AA39E3" w:rsidRDefault="00AA39E3">
            <w:pPr>
              <w:pStyle w:val="ConsPlusNormal"/>
              <w:rPr>
                <w:rFonts w:ascii="Times New Roman" w:hAnsi="Times New Roman" w:cs="Times New Roman"/>
              </w:rPr>
            </w:pPr>
          </w:p>
        </w:tc>
        <w:tc>
          <w:tcPr>
            <w:tcW w:w="724" w:type="dxa"/>
          </w:tcPr>
          <w:p w14:paraId="5DF400A5" w14:textId="77777777" w:rsidR="00AA39E3" w:rsidRPr="00AA39E3" w:rsidRDefault="00AA39E3">
            <w:pPr>
              <w:pStyle w:val="ConsPlusNormal"/>
              <w:rPr>
                <w:rFonts w:ascii="Times New Roman" w:hAnsi="Times New Roman" w:cs="Times New Roman"/>
              </w:rPr>
            </w:pPr>
          </w:p>
        </w:tc>
        <w:tc>
          <w:tcPr>
            <w:tcW w:w="964" w:type="dxa"/>
          </w:tcPr>
          <w:p w14:paraId="74C9A995" w14:textId="77777777" w:rsidR="00AA39E3" w:rsidRPr="00AA39E3" w:rsidRDefault="00AA39E3">
            <w:pPr>
              <w:pStyle w:val="ConsPlusNormal"/>
              <w:rPr>
                <w:rFonts w:ascii="Times New Roman" w:hAnsi="Times New Roman" w:cs="Times New Roman"/>
              </w:rPr>
            </w:pPr>
          </w:p>
        </w:tc>
        <w:tc>
          <w:tcPr>
            <w:tcW w:w="737" w:type="dxa"/>
          </w:tcPr>
          <w:p w14:paraId="777BABB1" w14:textId="77777777" w:rsidR="00AA39E3" w:rsidRPr="00AA39E3" w:rsidRDefault="00AA39E3">
            <w:pPr>
              <w:pStyle w:val="ConsPlusNormal"/>
              <w:rPr>
                <w:rFonts w:ascii="Times New Roman" w:hAnsi="Times New Roman" w:cs="Times New Roman"/>
              </w:rPr>
            </w:pPr>
          </w:p>
        </w:tc>
        <w:tc>
          <w:tcPr>
            <w:tcW w:w="850" w:type="dxa"/>
          </w:tcPr>
          <w:p w14:paraId="5E769B29" w14:textId="77777777" w:rsidR="00AA39E3" w:rsidRPr="00AA39E3" w:rsidRDefault="00AA39E3">
            <w:pPr>
              <w:pStyle w:val="ConsPlusNormal"/>
              <w:rPr>
                <w:rFonts w:ascii="Times New Roman" w:hAnsi="Times New Roman" w:cs="Times New Roman"/>
              </w:rPr>
            </w:pPr>
          </w:p>
        </w:tc>
        <w:tc>
          <w:tcPr>
            <w:tcW w:w="850" w:type="dxa"/>
          </w:tcPr>
          <w:p w14:paraId="072B6976" w14:textId="77777777" w:rsidR="00AA39E3" w:rsidRPr="00AA39E3" w:rsidRDefault="00AA39E3">
            <w:pPr>
              <w:pStyle w:val="ConsPlusNormal"/>
              <w:rPr>
                <w:rFonts w:ascii="Times New Roman" w:hAnsi="Times New Roman" w:cs="Times New Roman"/>
              </w:rPr>
            </w:pPr>
          </w:p>
        </w:tc>
        <w:tc>
          <w:tcPr>
            <w:tcW w:w="1020" w:type="dxa"/>
          </w:tcPr>
          <w:p w14:paraId="2779871F" w14:textId="77777777" w:rsidR="00AA39E3" w:rsidRPr="00AA39E3" w:rsidRDefault="00AA39E3">
            <w:pPr>
              <w:pStyle w:val="ConsPlusNormal"/>
              <w:rPr>
                <w:rFonts w:ascii="Times New Roman" w:hAnsi="Times New Roman" w:cs="Times New Roman"/>
              </w:rPr>
            </w:pPr>
          </w:p>
        </w:tc>
        <w:tc>
          <w:tcPr>
            <w:tcW w:w="737" w:type="dxa"/>
          </w:tcPr>
          <w:p w14:paraId="7C416D06" w14:textId="77777777" w:rsidR="00AA39E3" w:rsidRPr="00AA39E3" w:rsidRDefault="00AA39E3">
            <w:pPr>
              <w:pStyle w:val="ConsPlusNormal"/>
              <w:rPr>
                <w:rFonts w:ascii="Times New Roman" w:hAnsi="Times New Roman" w:cs="Times New Roman"/>
              </w:rPr>
            </w:pPr>
          </w:p>
        </w:tc>
        <w:tc>
          <w:tcPr>
            <w:tcW w:w="850" w:type="dxa"/>
          </w:tcPr>
          <w:p w14:paraId="75008B4B" w14:textId="77777777" w:rsidR="00AA39E3" w:rsidRPr="00AA39E3" w:rsidRDefault="00AA39E3">
            <w:pPr>
              <w:pStyle w:val="ConsPlusNormal"/>
              <w:rPr>
                <w:rFonts w:ascii="Times New Roman" w:hAnsi="Times New Roman" w:cs="Times New Roman"/>
              </w:rPr>
            </w:pPr>
          </w:p>
        </w:tc>
        <w:tc>
          <w:tcPr>
            <w:tcW w:w="964" w:type="dxa"/>
          </w:tcPr>
          <w:p w14:paraId="30ECAFDD" w14:textId="77777777" w:rsidR="00AA39E3" w:rsidRPr="00AA39E3" w:rsidRDefault="00AA39E3">
            <w:pPr>
              <w:pStyle w:val="ConsPlusNormal"/>
              <w:rPr>
                <w:rFonts w:ascii="Times New Roman" w:hAnsi="Times New Roman" w:cs="Times New Roman"/>
              </w:rPr>
            </w:pPr>
          </w:p>
        </w:tc>
        <w:tc>
          <w:tcPr>
            <w:tcW w:w="1020" w:type="dxa"/>
          </w:tcPr>
          <w:p w14:paraId="03236F41" w14:textId="77777777" w:rsidR="00AA39E3" w:rsidRPr="00AA39E3" w:rsidRDefault="00AA39E3">
            <w:pPr>
              <w:pStyle w:val="ConsPlusNormal"/>
              <w:rPr>
                <w:rFonts w:ascii="Times New Roman" w:hAnsi="Times New Roman" w:cs="Times New Roman"/>
              </w:rPr>
            </w:pPr>
          </w:p>
        </w:tc>
        <w:tc>
          <w:tcPr>
            <w:tcW w:w="794" w:type="dxa"/>
          </w:tcPr>
          <w:p w14:paraId="016FCC69" w14:textId="77777777" w:rsidR="00AA39E3" w:rsidRPr="00AA39E3" w:rsidRDefault="00AA39E3">
            <w:pPr>
              <w:pStyle w:val="ConsPlusNormal"/>
              <w:rPr>
                <w:rFonts w:ascii="Times New Roman" w:hAnsi="Times New Roman" w:cs="Times New Roman"/>
              </w:rPr>
            </w:pPr>
          </w:p>
        </w:tc>
        <w:tc>
          <w:tcPr>
            <w:tcW w:w="1134" w:type="dxa"/>
          </w:tcPr>
          <w:p w14:paraId="390189AD" w14:textId="77777777" w:rsidR="00AA39E3" w:rsidRPr="00AA39E3" w:rsidRDefault="00AA39E3">
            <w:pPr>
              <w:pStyle w:val="ConsPlusNormal"/>
              <w:rPr>
                <w:rFonts w:ascii="Times New Roman" w:hAnsi="Times New Roman" w:cs="Times New Roman"/>
              </w:rPr>
            </w:pPr>
          </w:p>
        </w:tc>
        <w:tc>
          <w:tcPr>
            <w:tcW w:w="1020" w:type="dxa"/>
          </w:tcPr>
          <w:p w14:paraId="0B0B7ECC" w14:textId="77777777" w:rsidR="00AA39E3" w:rsidRPr="00AA39E3" w:rsidRDefault="00AA39E3">
            <w:pPr>
              <w:pStyle w:val="ConsPlusNormal"/>
              <w:rPr>
                <w:rFonts w:ascii="Times New Roman" w:hAnsi="Times New Roman" w:cs="Times New Roman"/>
              </w:rPr>
            </w:pPr>
          </w:p>
        </w:tc>
      </w:tr>
    </w:tbl>
    <w:p w14:paraId="106A4810" w14:textId="77777777" w:rsidR="00AA39E3" w:rsidRPr="00AA39E3" w:rsidRDefault="00AA39E3">
      <w:pPr>
        <w:pStyle w:val="ConsPlusNormal"/>
        <w:rPr>
          <w:rFonts w:ascii="Times New Roman" w:hAnsi="Times New Roman" w:cs="Times New Roman"/>
        </w:rPr>
      </w:pPr>
    </w:p>
    <w:p w14:paraId="585B5106"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__________________________________  ___________  ___________________</w:t>
      </w:r>
    </w:p>
    <w:p w14:paraId="42402A65"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(Руководитель юридического лица/  </w:t>
      </w:r>
      <w:proofErr w:type="gramStart"/>
      <w:r w:rsidRPr="00AA39E3">
        <w:rPr>
          <w:rFonts w:ascii="Times New Roman" w:hAnsi="Times New Roman" w:cs="Times New Roman"/>
        </w:rPr>
        <w:t xml:space="preserve">   (</w:t>
      </w:r>
      <w:proofErr w:type="gramEnd"/>
      <w:r w:rsidRPr="00AA39E3">
        <w:rPr>
          <w:rFonts w:ascii="Times New Roman" w:hAnsi="Times New Roman" w:cs="Times New Roman"/>
        </w:rPr>
        <w:t>Подпись)          (ФИО)</w:t>
      </w:r>
    </w:p>
    <w:p w14:paraId="32A74F04"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индивидуальный предприниматель/</w:t>
      </w:r>
    </w:p>
    <w:p w14:paraId="578F1CA0"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уполномоченный участник простого   Место печати</w:t>
      </w:r>
    </w:p>
    <w:p w14:paraId="284A0D9A"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w:t>
      </w:r>
      <w:proofErr w:type="gramStart"/>
      <w:r w:rsidRPr="00AA39E3">
        <w:rPr>
          <w:rFonts w:ascii="Times New Roman" w:hAnsi="Times New Roman" w:cs="Times New Roman"/>
        </w:rPr>
        <w:t xml:space="preserve">товарищества)   </w:t>
      </w:r>
      <w:proofErr w:type="gramEnd"/>
      <w:r w:rsidRPr="00AA39E3">
        <w:rPr>
          <w:rFonts w:ascii="Times New Roman" w:hAnsi="Times New Roman" w:cs="Times New Roman"/>
        </w:rPr>
        <w:t xml:space="preserve">           (при наличии)</w:t>
      </w:r>
    </w:p>
    <w:p w14:paraId="3BF8A0DE" w14:textId="77777777" w:rsidR="00AA39E3" w:rsidRPr="00AA39E3" w:rsidRDefault="00AA39E3">
      <w:pPr>
        <w:pStyle w:val="ConsPlusNonformat"/>
        <w:jc w:val="both"/>
        <w:rPr>
          <w:rFonts w:ascii="Times New Roman" w:hAnsi="Times New Roman" w:cs="Times New Roman"/>
        </w:rPr>
      </w:pPr>
    </w:p>
    <w:p w14:paraId="4C4028E8" w14:textId="77777777" w:rsidR="00AA39E3" w:rsidRPr="00AA39E3" w:rsidRDefault="00AA39E3">
      <w:pPr>
        <w:pStyle w:val="ConsPlusNonformat"/>
        <w:jc w:val="both"/>
        <w:rPr>
          <w:rFonts w:ascii="Times New Roman" w:hAnsi="Times New Roman" w:cs="Times New Roman"/>
        </w:rPr>
      </w:pPr>
      <w:r w:rsidRPr="00AA39E3">
        <w:rPr>
          <w:rFonts w:ascii="Times New Roman" w:hAnsi="Times New Roman" w:cs="Times New Roman"/>
        </w:rPr>
        <w:t xml:space="preserve">                                                    "__" __________ 20__ г.</w:t>
      </w:r>
    </w:p>
    <w:p w14:paraId="546E3854" w14:textId="77777777" w:rsidR="00AA39E3" w:rsidRPr="00AA39E3" w:rsidRDefault="00AA39E3">
      <w:pPr>
        <w:pStyle w:val="ConsPlusNormal"/>
        <w:ind w:firstLine="540"/>
        <w:jc w:val="both"/>
        <w:rPr>
          <w:rFonts w:ascii="Times New Roman" w:hAnsi="Times New Roman" w:cs="Times New Roman"/>
        </w:rPr>
      </w:pPr>
      <w:r w:rsidRPr="00AA39E3">
        <w:rPr>
          <w:rFonts w:ascii="Times New Roman" w:hAnsi="Times New Roman" w:cs="Times New Roman"/>
        </w:rPr>
        <w:t>--------------------------------</w:t>
      </w:r>
    </w:p>
    <w:p w14:paraId="2373C582"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&lt;*&gt; Указывается в случае, если заявленное транспортное средство на момент подачи заявки состоит на государственном регистрационном учете.</w:t>
      </w:r>
    </w:p>
    <w:p w14:paraId="2B6CE1A5"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&lt;**&gt; МК - малый класс транспортных средств, длина от более чем 5 метров до 7,5 метра включительно, СК - средний класс транспортных средств, длина от более чем 7,5 метра до 10 метров включительно, БК - большой класс транспортных средств, длина от более чем 10 метров до 16 метров включительно, ОБК - особо большой класс транспортных средств, длина более чем 16 метров.</w:t>
      </w:r>
    </w:p>
    <w:p w14:paraId="0B19537B"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&lt;***&gt; В случае если дату регистрации определить невозможно, указывается год выпуска транспортного средства.</w:t>
      </w:r>
    </w:p>
    <w:p w14:paraId="65A455AC"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&lt;****&gt; При заполнении формы применяются следующие условные обозначения:</w:t>
      </w:r>
    </w:p>
    <w:p w14:paraId="6C7785F7"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lastRenderedPageBreak/>
        <w:t xml:space="preserve">- в </w:t>
      </w:r>
      <w:hyperlink w:anchor="P645">
        <w:r w:rsidRPr="00AA39E3">
          <w:rPr>
            <w:rFonts w:ascii="Times New Roman" w:hAnsi="Times New Roman" w:cs="Times New Roman"/>
            <w:color w:val="0000FF"/>
          </w:rPr>
          <w:t>графе 7</w:t>
        </w:r>
      </w:hyperlink>
      <w:r w:rsidRPr="00AA39E3">
        <w:rPr>
          <w:rFonts w:ascii="Times New Roman" w:hAnsi="Times New Roman" w:cs="Times New Roman"/>
        </w:rPr>
        <w:t>: С - в собственности претендента; Д.А. - по договору аренды; Д.Л. - по договору лизинга;</w:t>
      </w:r>
    </w:p>
    <w:p w14:paraId="405B56CE"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xml:space="preserve">- в </w:t>
      </w:r>
      <w:hyperlink w:anchor="P646">
        <w:r w:rsidRPr="00AA39E3">
          <w:rPr>
            <w:rFonts w:ascii="Times New Roman" w:hAnsi="Times New Roman" w:cs="Times New Roman"/>
            <w:color w:val="0000FF"/>
          </w:rPr>
          <w:t>графах 8</w:t>
        </w:r>
      </w:hyperlink>
      <w:r w:rsidRPr="00AA39E3">
        <w:rPr>
          <w:rFonts w:ascii="Times New Roman" w:hAnsi="Times New Roman" w:cs="Times New Roman"/>
        </w:rPr>
        <w:t xml:space="preserve">, </w:t>
      </w:r>
      <w:hyperlink w:anchor="P647">
        <w:r w:rsidRPr="00AA39E3">
          <w:rPr>
            <w:rFonts w:ascii="Times New Roman" w:hAnsi="Times New Roman" w:cs="Times New Roman"/>
            <w:color w:val="0000FF"/>
          </w:rPr>
          <w:t>9</w:t>
        </w:r>
      </w:hyperlink>
      <w:r w:rsidRPr="00AA39E3">
        <w:rPr>
          <w:rFonts w:ascii="Times New Roman" w:hAnsi="Times New Roman" w:cs="Times New Roman"/>
        </w:rPr>
        <w:t xml:space="preserve">, </w:t>
      </w:r>
      <w:hyperlink w:anchor="P649">
        <w:r w:rsidRPr="00AA39E3">
          <w:rPr>
            <w:rFonts w:ascii="Times New Roman" w:hAnsi="Times New Roman" w:cs="Times New Roman"/>
            <w:color w:val="0000FF"/>
          </w:rPr>
          <w:t>11</w:t>
        </w:r>
      </w:hyperlink>
      <w:r w:rsidRPr="00AA39E3">
        <w:rPr>
          <w:rFonts w:ascii="Times New Roman" w:hAnsi="Times New Roman" w:cs="Times New Roman"/>
        </w:rPr>
        <w:t xml:space="preserve">, </w:t>
      </w:r>
      <w:hyperlink w:anchor="P650">
        <w:r w:rsidRPr="00AA39E3">
          <w:rPr>
            <w:rFonts w:ascii="Times New Roman" w:hAnsi="Times New Roman" w:cs="Times New Roman"/>
            <w:color w:val="0000FF"/>
          </w:rPr>
          <w:t>12</w:t>
        </w:r>
      </w:hyperlink>
      <w:r w:rsidRPr="00AA39E3">
        <w:rPr>
          <w:rFonts w:ascii="Times New Roman" w:hAnsi="Times New Roman" w:cs="Times New Roman"/>
        </w:rPr>
        <w:t xml:space="preserve">, </w:t>
      </w:r>
      <w:hyperlink w:anchor="P653">
        <w:r w:rsidRPr="00AA39E3">
          <w:rPr>
            <w:rFonts w:ascii="Times New Roman" w:hAnsi="Times New Roman" w:cs="Times New Roman"/>
            <w:color w:val="0000FF"/>
          </w:rPr>
          <w:t>15</w:t>
        </w:r>
      </w:hyperlink>
      <w:r w:rsidRPr="00AA39E3">
        <w:rPr>
          <w:rFonts w:ascii="Times New Roman" w:hAnsi="Times New Roman" w:cs="Times New Roman"/>
        </w:rPr>
        <w:t xml:space="preserve">, </w:t>
      </w:r>
      <w:hyperlink w:anchor="P654">
        <w:r w:rsidRPr="00AA39E3">
          <w:rPr>
            <w:rFonts w:ascii="Times New Roman" w:hAnsi="Times New Roman" w:cs="Times New Roman"/>
            <w:color w:val="0000FF"/>
          </w:rPr>
          <w:t>16</w:t>
        </w:r>
      </w:hyperlink>
      <w:r w:rsidRPr="00AA39E3">
        <w:rPr>
          <w:rFonts w:ascii="Times New Roman" w:hAnsi="Times New Roman" w:cs="Times New Roman"/>
        </w:rPr>
        <w:t>: ДА - при наличии; НЕТ - при отсутствии;</w:t>
      </w:r>
    </w:p>
    <w:p w14:paraId="0B1E0344"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в графе 9: СП - специальный пандус (аппарель), УКИК - площадка для перевозки и устройства для крепления инвалидных колясок, КВ - кнопка вызова водителя;</w:t>
      </w:r>
    </w:p>
    <w:p w14:paraId="197006CC" w14:textId="77777777" w:rsidR="00AA39E3" w:rsidRPr="00AA39E3" w:rsidRDefault="00AA39E3">
      <w:pPr>
        <w:pStyle w:val="ConsPlusNormal"/>
        <w:spacing w:before="220"/>
        <w:ind w:firstLine="540"/>
        <w:jc w:val="both"/>
        <w:rPr>
          <w:rFonts w:ascii="Times New Roman" w:hAnsi="Times New Roman" w:cs="Times New Roman"/>
        </w:rPr>
      </w:pPr>
      <w:r w:rsidRPr="00AA39E3">
        <w:rPr>
          <w:rFonts w:ascii="Times New Roman" w:hAnsi="Times New Roman" w:cs="Times New Roman"/>
        </w:rPr>
        <w:t xml:space="preserve">- в </w:t>
      </w:r>
      <w:hyperlink w:anchor="P648">
        <w:r w:rsidRPr="00AA39E3">
          <w:rPr>
            <w:rFonts w:ascii="Times New Roman" w:hAnsi="Times New Roman" w:cs="Times New Roman"/>
            <w:color w:val="0000FF"/>
          </w:rPr>
          <w:t>графе 10</w:t>
        </w:r>
      </w:hyperlink>
      <w:r w:rsidRPr="00AA39E3">
        <w:rPr>
          <w:rFonts w:ascii="Times New Roman" w:hAnsi="Times New Roman" w:cs="Times New Roman"/>
        </w:rPr>
        <w:t xml:space="preserve">: А - </w:t>
      </w:r>
      <w:proofErr w:type="spellStart"/>
      <w:r w:rsidRPr="00AA39E3">
        <w:rPr>
          <w:rFonts w:ascii="Times New Roman" w:hAnsi="Times New Roman" w:cs="Times New Roman"/>
        </w:rPr>
        <w:t>аудиоинформатор</w:t>
      </w:r>
      <w:proofErr w:type="spellEnd"/>
      <w:r w:rsidRPr="00AA39E3">
        <w:rPr>
          <w:rFonts w:ascii="Times New Roman" w:hAnsi="Times New Roman" w:cs="Times New Roman"/>
        </w:rPr>
        <w:t xml:space="preserve">, ВМ - внешний </w:t>
      </w:r>
      <w:proofErr w:type="spellStart"/>
      <w:r w:rsidRPr="00AA39E3">
        <w:rPr>
          <w:rFonts w:ascii="Times New Roman" w:hAnsi="Times New Roman" w:cs="Times New Roman"/>
        </w:rPr>
        <w:t>маршрутоуказатель</w:t>
      </w:r>
      <w:proofErr w:type="spellEnd"/>
      <w:r w:rsidRPr="00AA39E3">
        <w:rPr>
          <w:rFonts w:ascii="Times New Roman" w:hAnsi="Times New Roman" w:cs="Times New Roman"/>
        </w:rPr>
        <w:t>, ИТ - электронное информационное табло, при отсутствии перечисленного оборудования - НЕТ.</w:t>
      </w:r>
    </w:p>
    <w:p w14:paraId="79C17156" w14:textId="77777777" w:rsidR="00AA39E3" w:rsidRPr="00AA39E3" w:rsidRDefault="00AA39E3">
      <w:pPr>
        <w:pStyle w:val="ConsPlusNormal"/>
        <w:ind w:firstLine="540"/>
        <w:jc w:val="both"/>
        <w:rPr>
          <w:rFonts w:ascii="Times New Roman" w:hAnsi="Times New Roman" w:cs="Times New Roman"/>
        </w:rPr>
      </w:pPr>
    </w:p>
    <w:p w14:paraId="0D25D70C" w14:textId="77777777" w:rsidR="00AA39E3" w:rsidRPr="00AA39E3" w:rsidRDefault="00AA39E3">
      <w:pPr>
        <w:pStyle w:val="ConsPlusNormal"/>
        <w:ind w:firstLine="540"/>
        <w:jc w:val="both"/>
        <w:rPr>
          <w:rFonts w:ascii="Times New Roman" w:hAnsi="Times New Roman" w:cs="Times New Roman"/>
        </w:rPr>
      </w:pPr>
    </w:p>
    <w:p w14:paraId="7FB7A2EC" w14:textId="77777777" w:rsidR="00AA39E3" w:rsidRPr="00AA39E3" w:rsidRDefault="00AA39E3">
      <w:pPr>
        <w:pStyle w:val="ConsPlusNormal"/>
        <w:pBdr>
          <w:bottom w:val="single" w:sz="6" w:space="0" w:color="auto"/>
        </w:pBdr>
        <w:spacing w:before="100" w:after="100"/>
        <w:jc w:val="both"/>
        <w:rPr>
          <w:rFonts w:ascii="Times New Roman" w:hAnsi="Times New Roman" w:cs="Times New Roman"/>
          <w:sz w:val="2"/>
          <w:szCs w:val="2"/>
        </w:rPr>
      </w:pPr>
    </w:p>
    <w:p w14:paraId="42F24772" w14:textId="77777777" w:rsidR="00880CB2" w:rsidRPr="00AA39E3" w:rsidRDefault="00880CB2">
      <w:pPr>
        <w:rPr>
          <w:rFonts w:ascii="Times New Roman" w:hAnsi="Times New Roman" w:cs="Times New Roman"/>
        </w:rPr>
      </w:pPr>
    </w:p>
    <w:sectPr w:rsidR="00880CB2" w:rsidRPr="00AA39E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E3"/>
    <w:rsid w:val="00880CB2"/>
    <w:rsid w:val="00AA39E3"/>
    <w:rsid w:val="00CB14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076B"/>
  <w15:chartTrackingRefBased/>
  <w15:docId w15:val="{F356D729-A95C-4F92-B659-B3A645EF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39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A39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A39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A39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A39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A39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A39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A39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AE88E51181CFB47A0031FAEB4D77254B89EA98DA65D4DE03A3E3E19AA022430E36044D5FDD4C6196125462788A9FAB085AB15FEAD441BA1B8B8Eo6v5L" TargetMode="External"/><Relationship Id="rId13" Type="http://schemas.openxmlformats.org/officeDocument/2006/relationships/hyperlink" Target="consultantplus://offline/ref=83AE88E51181CFB47A0031FAEB4D77254B89EA98DA6BD7D900A3E3E19AA022430E36044D5FDD4C6196125C64788A9FAB085AB15FEAD441BA1B8B8Eo6v5L" TargetMode="External"/><Relationship Id="rId18" Type="http://schemas.openxmlformats.org/officeDocument/2006/relationships/hyperlink" Target="consultantplus://offline/ref=83AE88E51181CFB47A002FF7FD212D284D8AB29CDB6EDF8B58FCB8BCCDA9281449795D0F1BD0486195190935378BC3ED5949B35AEAD640A6o1vA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83AE88E51181CFB47A0031FAEB4D77254B89EA98DA6DD4DB07A3E3E19AA022430E36044D5FDD4C6196175A65788A9FAB085AB15FEAD441BA1B8B8Eo6v5L" TargetMode="External"/><Relationship Id="rId12" Type="http://schemas.openxmlformats.org/officeDocument/2006/relationships/hyperlink" Target="consultantplus://offline/ref=83AE88E51181CFB47A0031FAEB4D77254B89EA98DA6BD7D900A3E3E19AA022430E36044D5FDD4C6196125C64788A9FAB085AB15FEAD441BA1B8B8Eo6v5L" TargetMode="External"/><Relationship Id="rId17" Type="http://schemas.openxmlformats.org/officeDocument/2006/relationships/hyperlink" Target="consultantplus://offline/ref=83AE88E51181CFB47A002FF7FD212D284D8AB395DF6FDF8B58FCB8BCCDA928145B79050319D45361970C5F6471oDvDL" TargetMode="External"/><Relationship Id="rId2" Type="http://schemas.openxmlformats.org/officeDocument/2006/relationships/settings" Target="settings.xml"/><Relationship Id="rId16" Type="http://schemas.openxmlformats.org/officeDocument/2006/relationships/hyperlink" Target="consultantplus://offline/ref=83AE88E51181CFB47A002FF7FD212D284D8AB395DF6FDF8B58FCB8BCCDA928145B79050319D45361970C5F6471oDvD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3AE88E51181CFB47A002FF7FD212D284D8AB093DC6CDF8B58FCB8BCCDA9281449795D0F1BD04C6394190935378BC3ED5949B35AEAD640A6o1vAL" TargetMode="External"/><Relationship Id="rId11" Type="http://schemas.openxmlformats.org/officeDocument/2006/relationships/hyperlink" Target="consultantplus://offline/ref=83AE88E51181CFB47A0031FAEB4D77254B89EA98DA6BD7D900A3E3E19AA022430E36044D5FDD4C6196125D61788A9FAB085AB15FEAD441BA1B8B8Eo6v5L" TargetMode="External"/><Relationship Id="rId5" Type="http://schemas.openxmlformats.org/officeDocument/2006/relationships/hyperlink" Target="consultantplus://offline/ref=83AE88E51181CFB47A002FF7FD212D284D8AB29CDB6EDF8B58FCB8BCCDA9281449795D0F1BD04C6696190935378BC3ED5949B35AEAD640A6o1vAL" TargetMode="External"/><Relationship Id="rId15" Type="http://schemas.openxmlformats.org/officeDocument/2006/relationships/hyperlink" Target="consultantplus://offline/ref=83AE88E51181CFB47A002FF7FD212D284D8AB29CDB6EDF8B58FCB8BCCDA9281449795D0F1BD04C6894190935378BC3ED5949B35AEAD640A6o1vAL" TargetMode="External"/><Relationship Id="rId10" Type="http://schemas.openxmlformats.org/officeDocument/2006/relationships/hyperlink" Target="consultantplus://offline/ref=83AE88E51181CFB47A0031FAEB4D77254B89EA98DA6BD7D900A3E3E19AA022430E36044D5FDD4C6196125D67788A9FAB085AB15FEAD441BA1B8B8Eo6v5L" TargetMode="External"/><Relationship Id="rId19" Type="http://schemas.openxmlformats.org/officeDocument/2006/relationships/hyperlink" Target="consultantplus://offline/ref=83AE88E51181CFB47A002FF7FD212D284D8AB29CDB6EDF8B58FCB8BCCDA9281449795D0F1BD04F6196190935378BC3ED5949B35AEAD640A6o1vAL" TargetMode="External"/><Relationship Id="rId4" Type="http://schemas.openxmlformats.org/officeDocument/2006/relationships/hyperlink" Target="consultantplus://offline/ref=83AE88E51181CFB47A002FF7FD212D284D8AB292D76CDF8B58FCB8BCCDA928145B79050319D45361970C5F6471oDvDL" TargetMode="External"/><Relationship Id="rId9" Type="http://schemas.openxmlformats.org/officeDocument/2006/relationships/hyperlink" Target="consultantplus://offline/ref=83AE88E51181CFB47A0031FAEB4D77254B89EA98DA6BD7D900A3E3E19AA022430E36045F5F854063920C5D656DDCCEEDo5vEL" TargetMode="External"/><Relationship Id="rId14" Type="http://schemas.openxmlformats.org/officeDocument/2006/relationships/hyperlink" Target="consultantplus://offline/ref=83AE88E51181CFB47A0031FAEB4D77254B89EA98DA6BD7D900A3E3E19AA022430E36044D5FDD4C6196125C64788A9FAB085AB15FEAD441BA1B8B8Eo6v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7223</Words>
  <Characters>41172</Characters>
  <Application>Microsoft Office Word</Application>
  <DocSecurity>0</DocSecurity>
  <Lines>343</Lines>
  <Paragraphs>96</Paragraphs>
  <ScaleCrop>false</ScaleCrop>
  <Company/>
  <LinksUpToDate>false</LinksUpToDate>
  <CharactersWithSpaces>48299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dcterms:created xsi:type="dcterms:W3CDTF">2023-01-24T14:03:00Z</dcterms:created>
  <dcterms:modified xsi:type="dcterms:W3CDTF">2023-01-24T14:03:00Z</dcterms:modified>
</cp:coreProperties>
</file>