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ind w:firstLine="0"/>
        <w:jc w:val="center"/>
        <w:spacing w:lineRule="atLeast" w:line="22"/>
        <w:widowControl/>
        <w:rPr>
          <w:rFonts w:ascii="Times New Roman" w:hAnsi="Times New Roman" w:cs="Times New Roman" w:eastAsia="Times New Roman"/>
          <w:b/>
          <w:sz w:val="26"/>
          <w:szCs w:val="26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Обоснование</w:t>
      </w:r>
      <w:r/>
    </w:p>
    <w:p>
      <w:pPr>
        <w:pStyle w:val="602"/>
        <w:ind w:firstLine="0"/>
        <w:jc w:val="center"/>
        <w:spacing w:lineRule="atLeast" w:line="22"/>
        <w:widowControl/>
        <w:rPr>
          <w:rFonts w:ascii="Times New Roman" w:hAnsi="Times New Roman" w:cs="Times New Roman" w:eastAsia="Times New Roman"/>
          <w:b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необходимости 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утверждения программ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ы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 профилактики</w:t>
      </w:r>
      <w:r>
        <w:rPr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рисков причинения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вреда (ущерба) охраняемым законом ценностям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/>
    </w:p>
    <w:p>
      <w:pPr>
        <w:pStyle w:val="602"/>
        <w:ind w:firstLine="0"/>
        <w:jc w:val="center"/>
        <w:spacing w:lineRule="atLeast" w:line="22"/>
        <w:widowControl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45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программ</w:t>
            </w:r>
            <w:r>
              <w:rPr>
                <w:sz w:val="26"/>
                <w:szCs w:val="26"/>
              </w:rPr>
              <w:t xml:space="preserve">ы</w:t>
            </w:r>
            <w:r>
              <w:rPr>
                <w:sz w:val="26"/>
                <w:szCs w:val="26"/>
              </w:rPr>
              <w:t xml:space="preserve"> профилактики</w:t>
            </w:r>
            <w:r>
              <w:rPr>
                <w:bCs/>
                <w:sz w:val="26"/>
                <w:szCs w:val="26"/>
                <w:lang w:eastAsia="ru-RU"/>
              </w:rPr>
              <w:t xml:space="preserve"> рисков причинения вреда (ущерба) охраняемым законом ценностям</w:t>
            </w:r>
            <w:r>
              <w:rPr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</w:rPr>
              <w:t xml:space="preserve">при осуществлении муниципального земельного контроля на территории Старооскольского городского округа на 202</w:t>
            </w:r>
            <w:r>
              <w:rPr>
                <w:sz w:val="26"/>
                <w:szCs w:val="26"/>
              </w:rPr>
              <w:t xml:space="preserve">5 год </w:t>
            </w:r>
            <w:r/>
          </w:p>
          <w:p>
            <w:pPr>
              <w:pStyle w:val="602"/>
              <w:ind w:firstLine="0"/>
              <w:jc w:val="left"/>
              <w:spacing w:lineRule="atLeast" w:line="22"/>
              <w:widowControl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45" w:type="dxa"/>
            <w:textDirection w:val="lrTb"/>
            <w:noWrap w:val="false"/>
          </w:tcPr>
          <w:p>
            <w:pPr>
              <w:pStyle w:val="602"/>
              <w:ind w:firstLine="0"/>
              <w:jc w:val="center"/>
              <w:spacing w:lineRule="atLeast" w:line="22"/>
              <w:widowControl/>
              <w:rPr>
                <w:rFonts w:ascii="Times New Roman" w:hAnsi="Times New Roman" w:cs="Times New Roman" w:eastAsia="Times New Roman"/>
                <w:i/>
              </w:rPr>
            </w:pPr>
            <w:r>
              <w:rPr>
                <w:rFonts w:ascii="Times New Roman" w:hAnsi="Times New Roman" w:cs="Times New Roman" w:eastAsia="Times New Roman"/>
                <w:i/>
              </w:rPr>
            </w:r>
            <w:r/>
          </w:p>
          <w:p>
            <w:pPr>
              <w:pStyle w:val="602"/>
              <w:ind w:firstLine="0"/>
              <w:jc w:val="center"/>
              <w:spacing w:lineRule="atLeast" w:line="22"/>
              <w:widowControl/>
              <w:rPr>
                <w:rFonts w:ascii="Times New Roman" w:hAnsi="Times New Roman" w:cs="Times New Roman" w:eastAsia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  <w:u w:val="single"/>
              </w:rPr>
              <w:t xml:space="preserve">Департамент имущественных и земельных отношений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u w:val="single"/>
              </w:rPr>
              <w:t xml:space="preserve"> администрации Старооскольского городского округа</w:t>
            </w:r>
            <w:r/>
          </w:p>
          <w:p>
            <w:pPr>
              <w:pStyle w:val="602"/>
              <w:ind w:firstLine="0"/>
              <w:jc w:val="center"/>
              <w:spacing w:lineRule="atLeast" w:line="22"/>
              <w:widowControl/>
              <w:rPr>
                <w:rFonts w:ascii="Times New Roman" w:hAnsi="Times New Roman" w:cs="Times New Roman" w:eastAsia="Times New Roman"/>
                <w:i/>
              </w:rPr>
            </w:pPr>
            <w:r>
              <w:rPr>
                <w:rFonts w:ascii="Times New Roman" w:hAnsi="Times New Roman" w:cs="Times New Roman" w:eastAsia="Times New Roman"/>
                <w:i/>
              </w:rPr>
              <w:t xml:space="preserve">______________________________________________________________________________________</w:t>
            </w:r>
            <w:r/>
          </w:p>
          <w:p>
            <w:pPr>
              <w:pStyle w:val="602"/>
              <w:ind w:firstLine="0"/>
              <w:jc w:val="center"/>
              <w:spacing w:lineRule="atLeast" w:line="22"/>
              <w:widowControl/>
              <w:rPr>
                <w:rFonts w:ascii="Times New Roman" w:hAnsi="Times New Roman" w:cs="Times New Roman" w:eastAsia="Times New Roman"/>
                <w:i/>
              </w:rPr>
            </w:pPr>
            <w:r>
              <w:rPr>
                <w:rFonts w:ascii="Times New Roman" w:hAnsi="Times New Roman" w:cs="Times New Roman" w:eastAsia="Times New Roman"/>
                <w:i/>
              </w:rPr>
              <w:t xml:space="preserve">(наименование отраслевого (функционального) и территориального органа администрации Старооскольского городского округа, подготовившего данный проект нормативного правового акта)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45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рограмм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 профилактики</w:t>
            </w:r>
            <w:r>
              <w:rPr>
                <w:bCs/>
                <w:sz w:val="26"/>
                <w:szCs w:val="26"/>
                <w:lang w:eastAsia="ru-RU"/>
              </w:rPr>
              <w:t xml:space="preserve"> рисков причинения вреда (ущерба) охраняемым законом ценностям</w:t>
            </w:r>
            <w:r>
              <w:rPr>
                <w:bCs/>
                <w:sz w:val="26"/>
                <w:szCs w:val="26"/>
                <w:lang w:eastAsia="ru-RU"/>
              </w:rPr>
              <w:t xml:space="preserve"> при осуществлении муниципального земельного контроля на территории Старооскольского городского округа </w:t>
            </w:r>
            <w:r>
              <w:rPr>
                <w:sz w:val="26"/>
                <w:szCs w:val="26"/>
              </w:rPr>
              <w:t xml:space="preserve">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      </w:r>
            <w:r/>
          </w:p>
          <w:p>
            <w:pPr>
              <w:ind w:firstLine="709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Проведение профилактических мероприятий, направленных на соблюдение </w:t>
            </w:r>
            <w:r>
              <w:rPr>
                <w:sz w:val="26"/>
                <w:szCs w:val="26"/>
                <w:lang w:eastAsia="ru-RU"/>
              </w:rPr>
              <w:t xml:space="preserve">контролируемыми лицами</w:t>
            </w:r>
            <w:r>
              <w:rPr>
                <w:sz w:val="26"/>
                <w:szCs w:val="26"/>
                <w:lang w:eastAsia="ru-RU"/>
              </w:rPr>
              <w:t xml:space="preserve"> обязательных требований земельного законодательства, на побуждение </w:t>
            </w:r>
            <w:r>
              <w:rPr>
                <w:sz w:val="26"/>
                <w:szCs w:val="26"/>
                <w:lang w:eastAsia="ru-RU"/>
              </w:rPr>
              <w:t xml:space="preserve">контролируемых лиц</w:t>
            </w:r>
            <w:r>
              <w:rPr>
                <w:sz w:val="26"/>
                <w:szCs w:val="26"/>
                <w:lang w:eastAsia="ru-RU"/>
              </w:rPr>
              <w:t xml:space="preserve"> к добросовестности, будет способствовать улучшению в целом ситуации, повышению ответственности </w:t>
            </w:r>
            <w:r>
              <w:rPr>
                <w:sz w:val="26"/>
                <w:szCs w:val="26"/>
                <w:lang w:eastAsia="ru-RU"/>
              </w:rPr>
              <w:t xml:space="preserve">контролируемых лиц</w:t>
            </w:r>
            <w:r>
              <w:rPr>
                <w:sz w:val="26"/>
                <w:szCs w:val="26"/>
                <w:lang w:eastAsia="ru-RU"/>
              </w:rPr>
              <w:t xml:space="preserve">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      </w:r>
            <w:r/>
          </w:p>
        </w:tc>
      </w:tr>
    </w:tbl>
    <w:p>
      <w:pPr>
        <w:pStyle w:val="602"/>
        <w:ind w:firstLine="0"/>
        <w:jc w:val="center"/>
        <w:spacing w:lineRule="atLeast" w:line="22"/>
        <w:widowControl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602"/>
        <w:ind w:firstLine="0"/>
        <w:jc w:val="center"/>
        <w:spacing w:lineRule="atLeast" w:line="22"/>
        <w:widowControl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ascii="Times New Roman" w:hAnsi="Times New Roman" w:cs="Times New Roman" w:eastAsia="Times New Roman"/>
      <w:sz w:val="24"/>
      <w:szCs w:val="24"/>
      <w:lang w:eastAsia="ar-SA"/>
    </w:rPr>
    <w:pPr>
      <w:spacing w:lineRule="auto" w:line="240" w:after="0"/>
    </w:p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ConsPlusNormal"/>
    <w:rPr>
      <w:rFonts w:ascii="Arial" w:hAnsi="Arial" w:cs="Arial" w:eastAsia="Arial"/>
      <w:sz w:val="20"/>
      <w:szCs w:val="20"/>
      <w:lang w:eastAsia="ar-SA"/>
    </w:rPr>
    <w:pPr>
      <w:ind w:firstLine="720"/>
      <w:jc w:val="both"/>
      <w:spacing w:lineRule="auto" w:line="240" w:after="0"/>
      <w:widowControl w:val="off"/>
    </w:pPr>
  </w:style>
  <w:style w:type="character" w:styleId="603">
    <w:name w:val="Hyperlink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ЕреминаСН</dc:creator>
  <cp:revision>4</cp:revision>
  <dcterms:created xsi:type="dcterms:W3CDTF">2023-09-26T11:18:00Z</dcterms:created>
  <dcterms:modified xsi:type="dcterms:W3CDTF">2024-09-23T08:00:36Z</dcterms:modified>
</cp:coreProperties>
</file>