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504AF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E4F7345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C504AF" w:rsidRPr="00C504AF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972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3A61BB10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C504AF" w:rsidRPr="00C504AF">
        <w:rPr>
          <w:sz w:val="26"/>
          <w:szCs w:val="26"/>
        </w:rPr>
        <w:t>Гербер Галину Валентиновну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C504AF" w:rsidRPr="00C504AF">
        <w:rPr>
          <w:sz w:val="26"/>
          <w:szCs w:val="26"/>
        </w:rPr>
        <w:t>31:05:0514006:30, общей площадью 700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972</w:t>
      </w:r>
      <w:r>
        <w:rPr>
          <w:sz w:val="26"/>
          <w:szCs w:val="26"/>
        </w:rPr>
        <w:t>.</w:t>
      </w:r>
    </w:p>
    <w:p w14:paraId="675E98CD" w14:textId="5E741FA5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C504AF" w:rsidRPr="00C504AF">
        <w:rPr>
          <w:sz w:val="26"/>
          <w:szCs w:val="26"/>
        </w:rPr>
        <w:t>Гербер Галины Валентиновны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0B238CE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C504AF" w:rsidRPr="00C504AF">
        <w:rPr>
          <w:sz w:val="26"/>
          <w:szCs w:val="26"/>
        </w:rPr>
        <w:t>от 27 октября 1993 года № 177-972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806497"/>
    <w:rsid w:val="00A17E30"/>
    <w:rsid w:val="00C504AF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>MoBIL GROUP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