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Надежда, земельный участок </w:t>
            </w:r>
            <w:r>
              <w:rPr>
                <w:b/>
                <w:sz w:val="26"/>
                <w:szCs w:val="26"/>
              </w:rPr>
              <w:t xml:space="preserve">159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</w:t>
      </w:r>
      <w:r>
        <w:rPr>
          <w:sz w:val="26"/>
          <w:szCs w:val="26"/>
        </w:rPr>
        <w:t xml:space="preserve"> Считать </w:t>
      </w:r>
      <w:r>
        <w:rPr>
          <w:sz w:val="26"/>
          <w:szCs w:val="26"/>
        </w:rPr>
        <w:t xml:space="preserve">Головиной Ольги Тихоновны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</w:rPr>
        <w:t xml:space="preserve">31:05:</w:t>
      </w:r>
      <w:r>
        <w:rPr>
          <w:sz w:val="26"/>
          <w:szCs w:val="26"/>
        </w:rPr>
        <w:t xml:space="preserve">1803011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  <w:t xml:space="preserve">38</w:t>
      </w:r>
      <w:r>
        <w:rPr>
          <w:sz w:val="26"/>
          <w:szCs w:val="26"/>
        </w:rPr>
        <w:t xml:space="preserve">, общей площадью 800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Надежда, земельный участок 159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</w:rPr>
        <w:t xml:space="preserve">Головины Ольги Тихоновы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октября</w:t>
      </w:r>
      <w:r>
        <w:rPr>
          <w:sz w:val="26"/>
          <w:szCs w:val="26"/>
        </w:rPr>
        <w:t xml:space="preserve"> 1993 года № </w:t>
      </w:r>
      <w:r>
        <w:rPr>
          <w:sz w:val="26"/>
          <w:szCs w:val="26"/>
        </w:rPr>
        <w:t xml:space="preserve">169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156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58</cp:revision>
  <dcterms:created xsi:type="dcterms:W3CDTF">2023-10-26T13:47:00Z</dcterms:created>
  <dcterms:modified xsi:type="dcterms:W3CDTF">2024-10-02T13:57:31Z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