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E73BC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002C66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C17E7" w:rsidRPr="001C17E7">
              <w:rPr>
                <w:b/>
                <w:sz w:val="26"/>
                <w:szCs w:val="26"/>
              </w:rPr>
              <w:t>Белгородская область, Старооскольский район, с/т «Новое» Участок 331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16FD25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1C17E7" w:rsidRPr="001C17E7">
        <w:rPr>
          <w:sz w:val="26"/>
          <w:szCs w:val="26"/>
        </w:rPr>
        <w:t>Глинистову</w:t>
      </w:r>
      <w:proofErr w:type="spellEnd"/>
      <w:r w:rsidR="001C17E7" w:rsidRPr="001C17E7">
        <w:rPr>
          <w:sz w:val="26"/>
          <w:szCs w:val="26"/>
        </w:rPr>
        <w:t xml:space="preserve"> Тамару Витальевну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1C17E7" w:rsidRPr="001C17E7">
        <w:rPr>
          <w:sz w:val="26"/>
          <w:szCs w:val="26"/>
        </w:rPr>
        <w:t xml:space="preserve">31:05:0410006:30, общей площадью 1000 </w:t>
      </w:r>
      <w:proofErr w:type="spellStart"/>
      <w:r w:rsidR="001C17E7" w:rsidRPr="001C17E7">
        <w:rPr>
          <w:sz w:val="26"/>
          <w:szCs w:val="26"/>
        </w:rPr>
        <w:t>кв.м</w:t>
      </w:r>
      <w:proofErr w:type="spellEnd"/>
      <w:r w:rsidR="001C17E7" w:rsidRPr="001C17E7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331</w:t>
      </w:r>
      <w:r>
        <w:rPr>
          <w:sz w:val="26"/>
          <w:szCs w:val="26"/>
        </w:rPr>
        <w:t>.</w:t>
      </w:r>
    </w:p>
    <w:p w14:paraId="675E98CD" w14:textId="7ABF8BD3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1C17E7" w:rsidRPr="001C17E7">
        <w:rPr>
          <w:sz w:val="26"/>
          <w:szCs w:val="26"/>
        </w:rPr>
        <w:t>Глинистов</w:t>
      </w:r>
      <w:r w:rsidR="001C17E7">
        <w:rPr>
          <w:sz w:val="26"/>
          <w:szCs w:val="26"/>
        </w:rPr>
        <w:t>ой</w:t>
      </w:r>
      <w:proofErr w:type="spellEnd"/>
      <w:r w:rsidR="001C17E7" w:rsidRPr="001C17E7">
        <w:rPr>
          <w:sz w:val="26"/>
          <w:szCs w:val="26"/>
        </w:rPr>
        <w:t xml:space="preserve"> Тамар</w:t>
      </w:r>
      <w:r w:rsidR="001C17E7">
        <w:rPr>
          <w:sz w:val="26"/>
          <w:szCs w:val="26"/>
        </w:rPr>
        <w:t>ы</w:t>
      </w:r>
      <w:r w:rsidR="001C17E7" w:rsidRPr="001C17E7">
        <w:rPr>
          <w:sz w:val="26"/>
          <w:szCs w:val="26"/>
        </w:rPr>
        <w:t xml:space="preserve"> Витальевн</w:t>
      </w:r>
      <w:r w:rsidR="001C17E7">
        <w:rPr>
          <w:sz w:val="26"/>
          <w:szCs w:val="26"/>
        </w:rPr>
        <w:t>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4CE3B0B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1C17E7" w:rsidRPr="001C17E7">
        <w:rPr>
          <w:sz w:val="26"/>
          <w:szCs w:val="26"/>
        </w:rPr>
        <w:t>от 27 октября 1993 года № 186-338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5FA8A395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1C53" w14:textId="77777777" w:rsidR="00E73BC6" w:rsidRDefault="00E73BC6">
      <w:r>
        <w:separator/>
      </w:r>
    </w:p>
  </w:endnote>
  <w:endnote w:type="continuationSeparator" w:id="0">
    <w:p w14:paraId="5DB96110" w14:textId="77777777" w:rsidR="00E73BC6" w:rsidRDefault="00E7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EFC55" w14:textId="77777777" w:rsidR="00E73BC6" w:rsidRDefault="00E73BC6">
      <w:r>
        <w:separator/>
      </w:r>
    </w:p>
  </w:footnote>
  <w:footnote w:type="continuationSeparator" w:id="0">
    <w:p w14:paraId="3912497E" w14:textId="77777777" w:rsidR="00E73BC6" w:rsidRDefault="00E7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1C17E7"/>
    <w:rsid w:val="006D68A4"/>
    <w:rsid w:val="00806497"/>
    <w:rsid w:val="00A17E30"/>
    <w:rsid w:val="00E73BC6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E52700E-FD26-4EA0-A9C7-D5DB06B0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>MoBIL GROUP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