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24.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Обухову Валентину Прохоровну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white"/>
        </w:rPr>
        <w:t xml:space="preserve">31:05:0507005:9</w:t>
      </w:r>
      <w:r>
        <w:rPr>
          <w:sz w:val="26"/>
          <w:szCs w:val="26"/>
        </w:rPr>
        <w:t xml:space="preserve"> общей площадью </w:t>
      </w:r>
      <w:r>
        <w:rPr>
          <w:sz w:val="26"/>
          <w:szCs w:val="26"/>
          <w:highlight w:val="none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  <w:highlight w:val="white"/>
        </w:rPr>
        <w:t xml:space="preserve">земли населенных пунктов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333333"/>
          <w:sz w:val="26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color w:val="333333"/>
          <w:sz w:val="26"/>
          <w:highlight w:val="white"/>
        </w:rPr>
        <w:t xml:space="preserve">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24.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Обуховой Валентины Прохоровны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154-24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2024-10-07T07:11:35Z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