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Терновое, ул. Песочная, д. 51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 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Конобейскую Валентину Алексеевну </w:t>
      </w:r>
      <w:r>
        <w:rPr>
          <w:sz w:val="26"/>
          <w:szCs w:val="26"/>
        </w:rPr>
        <w:t xml:space="preserve">правообладателем ранее учтенного объекта недвижимости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1202001:105, общей площадью 25,3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расположенного по адресу: Белгородская область, </w:t>
      </w:r>
      <w:r>
        <w:rPr>
          <w:sz w:val="26"/>
          <w:szCs w:val="26"/>
        </w:rPr>
        <w:t xml:space="preserve">Старооскольский </w:t>
      </w:r>
      <w:r>
        <w:rPr>
          <w:sz w:val="26"/>
          <w:szCs w:val="26"/>
        </w:rPr>
        <w:t xml:space="preserve">городской округ,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Терновое, ул. Песочная, д. 51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Конобейской Валентины Алексеевны</w:t>
      </w:r>
      <w:r>
        <w:rPr>
          <w:sz w:val="26"/>
          <w:szCs w:val="26"/>
        </w:rPr>
        <w:t xml:space="preserve"> на указанны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в пункте 1     настоящего распоряжения объект недвижимости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подтверждается:</w:t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– выпиской из похозяйственной книги управления Солдатской сельской территории администрации Старооскольского городского округа от 25 октября 2024 года № 11;</w:t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- акт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обследования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25 октября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 года № 55;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>
        <w:rPr>
          <w:sz w:val="26"/>
          <w:szCs w:val="26"/>
        </w:rPr>
        <w:t xml:space="preserve"> выпиской из Единого государственного реестра недвижимости на земельный участок с кадастровым номером </w:t>
      </w:r>
      <w:r>
        <w:rPr>
          <w:rFonts w:ascii="Times New Roman" w:hAnsi="Times New Roman" w:eastAsia="Roboto" w:cs="Times New Roman"/>
          <w:color w:val="000000" w:themeColor="text1"/>
          <w:spacing w:val="-9"/>
          <w:sz w:val="26"/>
          <w:szCs w:val="26"/>
          <w:highlight w:val="none"/>
        </w:rPr>
        <w:t xml:space="preserve">31:05:1202004:10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,</w:t>
      </w:r>
      <w:r>
        <w:rPr>
          <w:sz w:val="26"/>
          <w:szCs w:val="26"/>
        </w:rPr>
        <w:t xml:space="preserve"> площадью 4000,0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 Б</w:t>
      </w:r>
      <w:r>
        <w:rPr>
          <w:sz w:val="26"/>
          <w:szCs w:val="26"/>
        </w:rPr>
        <w:t xml:space="preserve">елгородская область, Старооскольский городской округ, с. Терновое,</w:t>
      </w:r>
      <w:r>
        <w:rPr>
          <w:b w:val="0"/>
          <w:bCs w:val="0"/>
          <w:sz w:val="26"/>
          <w:szCs w:val="26"/>
        </w:rPr>
        <w:t xml:space="preserve"> ул. Песочная, д. 51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  <w:r>
              <w:rPr>
                <w:b/>
                <w:sz w:val="26"/>
                <w:szCs w:val="26"/>
              </w:rPr>
              <w:t xml:space="preserve">Е.И. Сапрыкина</w:t>
            </w:r>
            <w:r/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5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5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5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5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5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5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5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5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4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4"/>
    <w:next w:val="824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pPr>
      <w:ind w:right="4818"/>
      <w:jc w:val="both"/>
    </w:pPr>
    <w:rPr>
      <w:sz w:val="26"/>
    </w:r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6025A44-40B9-4A46-8938-EF226F19D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37</cp:revision>
  <dcterms:created xsi:type="dcterms:W3CDTF">2023-10-26T13:46:00Z</dcterms:created>
  <dcterms:modified xsi:type="dcterms:W3CDTF">2024-12-11T09:50:14Z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