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Федосеевка</w:t>
            </w:r>
            <w:r>
              <w:rPr>
                <w:b/>
                <w:sz w:val="26"/>
                <w:szCs w:val="26"/>
              </w:rPr>
              <w:t xml:space="preserve">, улица Зеленая,  дом 9, квартира 2.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Сухорукова Юрия Михайловича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31:05:0211013:36</w:t>
      </w:r>
      <w:r>
        <w:rPr>
          <w:sz w:val="26"/>
          <w:szCs w:val="26"/>
        </w:rPr>
        <w:t xml:space="preserve">, общей площадью 800,0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</w:t>
      </w:r>
      <w:r>
        <w:rPr>
          <w:sz w:val="26"/>
          <w:szCs w:val="26"/>
        </w:rPr>
        <w:t xml:space="preserve">расположенным по адресу: Белгородская область, Старооскольский городской округ, село Федосеевка, улица Зеленая, дом 9, квартира 2.</w:t>
      </w:r>
      <w:r/>
      <w:r>
        <w:rPr>
          <w:sz w:val="26"/>
          <w:szCs w:val="26"/>
        </w:rPr>
      </w:r>
      <w:r>
        <w:rPr>
          <w:b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Сухорукова Юрия Михайловича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постановления главы Федосеевской сельской администрации  06 октября 1992 года </w:t>
      </w:r>
      <w:r>
        <w:rPr>
          <w:sz w:val="26"/>
          <w:szCs w:val="26"/>
        </w:rPr>
        <w:t xml:space="preserve">№ 42.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22</cp:revision>
  <dcterms:created xsi:type="dcterms:W3CDTF">2023-10-26T13:47:00Z</dcterms:created>
  <dcterms:modified xsi:type="dcterms:W3CDTF">2024-10-02T09:41:50Z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