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/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переулок Хмелева, земельный участок 14 «г»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b w:val="0"/>
          <w:bCs w:val="0"/>
        </w:rPr>
      </w:pPr>
      <w:r>
        <w:rPr>
          <w:sz w:val="26"/>
          <w:szCs w:val="26"/>
        </w:rPr>
        <w:t xml:space="preserve"> 1. Считать </w:t>
      </w:r>
      <w:r>
        <w:rPr>
          <w:sz w:val="26"/>
          <w:szCs w:val="26"/>
        </w:rPr>
        <w:t xml:space="preserve">Юлиянову </w:t>
      </w:r>
      <w:r>
        <w:rPr>
          <w:sz w:val="26"/>
          <w:szCs w:val="26"/>
        </w:rPr>
        <w:t xml:space="preserve">Елену </w:t>
      </w:r>
      <w:r>
        <w:rPr>
          <w:sz w:val="26"/>
          <w:szCs w:val="26"/>
        </w:rPr>
        <w:t xml:space="preserve">Анатольевну</w:t>
      </w:r>
      <w:r>
        <w:rPr>
          <w:sz w:val="26"/>
          <w:szCs w:val="26"/>
        </w:rPr>
        <w:t xml:space="preserve">, 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31:06:0106001:23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1219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–</w:t>
      </w:r>
      <w:r>
        <w:rPr>
          <w:sz w:val="26"/>
          <w:szCs w:val="26"/>
        </w:rPr>
        <w:t xml:space="preserve"> д</w:t>
      </w:r>
      <w:r>
        <w:rPr>
          <w:sz w:val="26"/>
          <w:szCs w:val="26"/>
        </w:rPr>
        <w:t xml:space="preserve">ля индивидуального жилищного строительства</w:t>
      </w:r>
      <w:r>
        <w:rPr>
          <w:sz w:val="26"/>
          <w:szCs w:val="26"/>
        </w:rPr>
        <w:t xml:space="preserve">,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b w:val="0"/>
          <w:bCs w:val="0"/>
          <w:sz w:val="26"/>
          <w:szCs w:val="26"/>
        </w:rPr>
        <w:t xml:space="preserve">переулок </w:t>
      </w:r>
      <w:r>
        <w:rPr>
          <w:b w:val="0"/>
          <w:bCs w:val="0"/>
          <w:sz w:val="26"/>
          <w:szCs w:val="26"/>
        </w:rPr>
        <w:t xml:space="preserve">Хмелева, земельный участок 14 «г»</w:t>
      </w:r>
      <w:r>
        <w:rPr>
          <w:b w:val="0"/>
          <w:bCs w:val="0"/>
          <w:sz w:val="26"/>
          <w:szCs w:val="26"/>
          <w:highlight w:val="none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0"/>
        <w:jc w:val="both"/>
        <w:tabs>
          <w:tab w:val="left" w:pos="180" w:leader="none"/>
          <w:tab w:val="left" w:pos="360" w:leader="none"/>
          <w:tab w:val="left" w:pos="6611" w:leader="none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     2. Владение </w:t>
      </w:r>
      <w:r>
        <w:rPr>
          <w:sz w:val="26"/>
          <w:szCs w:val="26"/>
        </w:rPr>
        <w:t xml:space="preserve">Юлияновой </w:t>
      </w:r>
      <w:r>
        <w:rPr>
          <w:sz w:val="26"/>
          <w:szCs w:val="26"/>
        </w:rPr>
        <w:t xml:space="preserve">Елены </w:t>
      </w:r>
      <w:r>
        <w:rPr>
          <w:sz w:val="26"/>
          <w:szCs w:val="26"/>
        </w:rPr>
        <w:t xml:space="preserve">Анатольевны</w:t>
      </w:r>
      <w:r>
        <w:rPr>
          <w:sz w:val="26"/>
          <w:szCs w:val="26"/>
        </w:rPr>
        <w:t xml:space="preserve"> на указанный в пункте      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на право собственности на землю от 15 февраля 1995 года № 380, </w:t>
      </w:r>
      <w:r>
        <w:rPr>
          <w:sz w:val="26"/>
          <w:szCs w:val="26"/>
        </w:rPr>
        <w:t xml:space="preserve">выданным Комземресурсов города Старый Оскол и Старооскольского района.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r/>
      <w:r/>
    </w:p>
    <w:p>
      <w:r/>
      <w:r/>
    </w:p>
    <w:p>
      <w:r/>
      <w:r/>
    </w:p>
    <w:p>
      <w:r/>
      <w:r/>
    </w:p>
    <w:sectPr>
      <w:headerReference w:type="default" r:id="rId9"/>
      <w:footnotePr/>
      <w:endnotePr/>
      <w:type w:val="nextPage"/>
      <w:pgSz w:w="11905" w:h="16837" w:orient="portrait"/>
      <w:pgMar w:top="1134" w:right="851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jc w:val="center"/>
    </w:pPr>
    <w:r/>
    <w:r/>
  </w:p>
  <w:p>
    <w:pPr>
      <w:pStyle w:val="8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7"/>
    <w:link w:val="846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5"/>
    <w:next w:val="845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basedOn w:val="847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5"/>
    <w:next w:val="845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basedOn w:val="847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5"/>
    <w:next w:val="845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47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5"/>
    <w:next w:val="845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7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5"/>
    <w:next w:val="845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7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5"/>
    <w:next w:val="845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7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5"/>
    <w:next w:val="845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7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5"/>
    <w:next w:val="84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7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5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5"/>
    <w:next w:val="84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7"/>
    <w:link w:val="689"/>
    <w:uiPriority w:val="10"/>
    <w:rPr>
      <w:sz w:val="48"/>
      <w:szCs w:val="48"/>
    </w:rPr>
  </w:style>
  <w:style w:type="paragraph" w:styleId="691">
    <w:name w:val="Subtitle"/>
    <w:basedOn w:val="845"/>
    <w:next w:val="845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7"/>
    <w:link w:val="691"/>
    <w:uiPriority w:val="11"/>
    <w:rPr>
      <w:sz w:val="24"/>
      <w:szCs w:val="24"/>
    </w:rPr>
  </w:style>
  <w:style w:type="paragraph" w:styleId="693">
    <w:name w:val="Quote"/>
    <w:basedOn w:val="845"/>
    <w:next w:val="845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5"/>
    <w:next w:val="845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7"/>
    <w:link w:val="852"/>
    <w:uiPriority w:val="99"/>
  </w:style>
  <w:style w:type="character" w:styleId="698">
    <w:name w:val="Footer Char"/>
    <w:basedOn w:val="847"/>
    <w:link w:val="854"/>
    <w:uiPriority w:val="99"/>
  </w:style>
  <w:style w:type="paragraph" w:styleId="699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54"/>
    <w:uiPriority w:val="99"/>
  </w:style>
  <w:style w:type="table" w:styleId="701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7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7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</w:style>
  <w:style w:type="paragraph" w:styleId="846">
    <w:name w:val="Heading 1"/>
    <w:basedOn w:val="845"/>
    <w:next w:val="845"/>
    <w:link w:val="856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 w:customStyle="1">
    <w:name w:val="Базовый"/>
    <w:rPr>
      <w:lang w:eastAsia="zh-CN"/>
    </w:rPr>
  </w:style>
  <w:style w:type="paragraph" w:styleId="851" w:customStyle="1">
    <w:name w:val="Основной текст 21"/>
    <w:basedOn w:val="850"/>
    <w:pPr>
      <w:ind w:right="4818"/>
      <w:jc w:val="both"/>
    </w:pPr>
    <w:rPr>
      <w:sz w:val="26"/>
    </w:rPr>
  </w:style>
  <w:style w:type="paragraph" w:styleId="852">
    <w:name w:val="Header"/>
    <w:basedOn w:val="845"/>
    <w:link w:val="853"/>
    <w:uiPriority w:val="99"/>
    <w:pPr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847"/>
    <w:link w:val="852"/>
    <w:uiPriority w:val="99"/>
  </w:style>
  <w:style w:type="paragraph" w:styleId="854">
    <w:name w:val="Footer"/>
    <w:basedOn w:val="845"/>
    <w:link w:val="855"/>
    <w:pPr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basedOn w:val="847"/>
    <w:link w:val="854"/>
  </w:style>
  <w:style w:type="character" w:styleId="856" w:customStyle="1">
    <w:name w:val="Заголовок 1 Знак"/>
    <w:basedOn w:val="847"/>
    <w:link w:val="846"/>
    <w:rPr>
      <w:sz w:val="28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32</cp:revision>
  <dcterms:created xsi:type="dcterms:W3CDTF">2022-06-14T07:24:00Z</dcterms:created>
  <dcterms:modified xsi:type="dcterms:W3CDTF">2024-09-18T11:15:20Z</dcterms:modified>
</cp:coreProperties>
</file>