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ind w:right="-58"/>
        <w:jc w:val="center"/>
        <w:rPr>
          <w:sz w:val="26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0279168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-311784</wp:posOffset>
                </wp:positionV>
                <wp:extent cx="1151890" cy="535305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5189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Проект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502791680;o:allowoverlap:true;o:allowincell:true;mso-position-horizontal-relative:text;margin-left:406.3pt;mso-position-horizontal:absolute;mso-position-vertical-relative:text;margin-top:-24.5pt;mso-position-vertical:absolute;width:90.7pt;height:42.1pt;" coordsize="100000,100000" path="" fillcolor="#FFFFFF" strokecolor="#FFFFFF">
                <v:path textboxrect="0,0,0,0"/>
                <v:textbox>
                  <w:txbxContent>
                    <w:p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Проект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71525"/>
                <wp:effectExtent l="0" t="0" r="0" b="0"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7.2pt;height:60.8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ИМУЩЕСТВЕННЫХ И ЗЕМЕЛЬНЫХ ОТНОШЕНИЙ</w:t>
      </w:r>
      <w:r/>
    </w:p>
    <w:p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  <w:r/>
    </w:p>
    <w:p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А С П О Р Я Ж Е Н И Е</w:t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             г. Старый Оскол                   № __________</w:t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</w:tblGrid>
      <w:tr>
        <w:trPr>
          <w:trHeight w:val="2152"/>
        </w:trPr>
        <w:tc>
          <w:tcPr>
            <w:tcW w:w="4401" w:type="dxa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учтенных объектов недвижимости, расположенных по адресу: Российская Федерация, Белгородская область, Старооскольский городской округ, село Новоселовка.</w:t>
            </w:r>
            <w:r/>
          </w:p>
        </w:tc>
      </w:tr>
    </w:tbl>
    <w:p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69.1 Федерального закона от 13 июля 2015 года      № 218-ФЗ «О государствен</w:t>
      </w:r>
      <w:r>
        <w:rPr>
          <w:sz w:val="26"/>
          <w:szCs w:val="26"/>
        </w:rPr>
        <w:t xml:space="preserve">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</w:t>
      </w:r>
      <w:r>
        <w:rPr>
          <w:sz w:val="26"/>
          <w:szCs w:val="26"/>
        </w:rPr>
        <w:t xml:space="preserve">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</w:t>
      </w:r>
      <w:r>
        <w:rPr>
          <w:sz w:val="26"/>
          <w:szCs w:val="26"/>
        </w:rPr>
        <w:t xml:space="preserve">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</w:t>
      </w:r>
      <w:r>
        <w:rPr>
          <w:sz w:val="26"/>
          <w:szCs w:val="26"/>
        </w:rPr>
        <w:t xml:space="preserve">ооскольского городского округа </w:t>
      </w:r>
      <w:r>
        <w:rPr>
          <w:sz w:val="26"/>
          <w:szCs w:val="26"/>
        </w:rPr>
        <w:t xml:space="preserve">Белгородской области:</w:t>
      </w:r>
      <w:r/>
    </w:p>
    <w:p>
      <w:pPr>
        <w:jc w:val="both"/>
        <w:rPr>
          <w:b w:val="false"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1. Считать Горожанкина Сергея Егоровича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правообладателем ранее учтенных объектов недвижимости, владеющим земельным участком с кадастровым номером </w:t>
      </w:r>
      <w:r>
        <w:rPr>
          <w:sz w:val="26"/>
          <w:szCs w:val="26"/>
        </w:rPr>
        <w:t xml:space="preserve">31:05:0104001:34</w:t>
      </w:r>
      <w:r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 xml:space="preserve">500 кв.м, категория земель – земли населенных пунктов, вид разрешенного использования – для </w:t>
      </w:r>
      <w:r>
        <w:rPr>
          <w:sz w:val="26"/>
          <w:szCs w:val="26"/>
        </w:rPr>
        <w:t xml:space="preserve">ведения личного подсобного хозяйства</w:t>
      </w:r>
      <w:r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 xml:space="preserve">Белгородская область, Старооскольский городской округ,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село Новоселовка, а также </w:t>
      </w:r>
      <w:r>
        <w:rPr>
          <w:sz w:val="26"/>
          <w:szCs w:val="26"/>
        </w:rPr>
        <w:t xml:space="preserve">земельным участком с кадастровым номером </w:t>
      </w:r>
      <w:r>
        <w:rPr>
          <w:sz w:val="26"/>
          <w:szCs w:val="26"/>
        </w:rPr>
        <w:t xml:space="preserve">31:05:0104002:3</w:t>
      </w:r>
      <w:r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 xml:space="preserve">2000 кв.м, категория земель – земли населенных пунктов, вид разрешенного использования – для </w:t>
      </w:r>
      <w:r>
        <w:rPr>
          <w:sz w:val="26"/>
          <w:szCs w:val="26"/>
        </w:rPr>
        <w:t xml:space="preserve">ведения личного подсобного хозяйства</w:t>
      </w:r>
      <w:r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 xml:space="preserve">Белгородская область, Старооскольский городской округ,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село Новоселовка</w:t>
      </w:r>
      <w:r/>
      <w:r>
        <w:rPr>
          <w:sz w:val="26"/>
          <w:szCs w:val="26"/>
        </w:rPr>
        <w:t xml:space="preserve">.</w:t>
      </w:r>
      <w:r/>
    </w:p>
    <w:p>
      <w:pPr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Владение Горожанкина Сергея Егоровича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указанный в пункте 1 настоящего </w:t>
      </w:r>
      <w:r>
        <w:rPr>
          <w:sz w:val="26"/>
          <w:szCs w:val="26"/>
        </w:rPr>
        <w:t xml:space="preserve">распоряжения земельный участок </w:t>
      </w:r>
      <w:r>
        <w:rPr>
          <w:sz w:val="26"/>
          <w:szCs w:val="26"/>
        </w:rPr>
        <w:t xml:space="preserve">подтверждается:</w:t>
      </w:r>
      <w:r/>
    </w:p>
    <w:p>
      <w:pPr>
        <w:ind w:firstLine="709"/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 - свидетельством о праве собственности на землю  10 ноября 1993 № 486</w:t>
      </w:r>
      <w:r/>
    </w:p>
    <w:p>
      <w:pPr>
        <w:ind w:firstLine="709"/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- актом осмотра земельного участка от </w:t>
      </w:r>
      <w:r>
        <w:rPr>
          <w:sz w:val="26"/>
          <w:szCs w:val="26"/>
        </w:rPr>
        <w:t xml:space="preserve">04 апреля</w:t>
      </w:r>
      <w:r>
        <w:rPr>
          <w:sz w:val="26"/>
          <w:szCs w:val="26"/>
        </w:rPr>
        <w:t xml:space="preserve"> 2024 года.</w:t>
      </w:r>
      <w:r/>
    </w:p>
    <w:p>
      <w:pPr>
        <w:ind w:firstLine="0"/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         3. Контроль за исполнением настоящего распоряжения оставляю за собой.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4. Настоящее распоряжение вступает в силу со дня его подписания.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567" w:right="851" w:bottom="1134" w:left="1701" w:header="426" w:footer="72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8"/>
      <w:jc w:val="center"/>
    </w:pPr>
    <w:r/>
    <w:r/>
  </w:p>
  <w:p>
    <w:pPr>
      <w:pStyle w:val="828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5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4"/>
    <w:next w:val="82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basedOn w:val="825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4"/>
    <w:next w:val="82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5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4"/>
    <w:next w:val="82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basedOn w:val="82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basedOn w:val="82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basedOn w:val="82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basedOn w:val="82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basedOn w:val="82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basedOn w:val="82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824"/>
    <w:qFormat/>
    <w:uiPriority w:val="34"/>
    <w:pPr>
      <w:contextualSpacing w:val="true"/>
      <w:ind w:left="720"/>
    </w:pPr>
  </w:style>
  <w:style w:type="paragraph" w:styleId="667">
    <w:name w:val="No Spacing"/>
    <w:qFormat/>
    <w:uiPriority w:val="1"/>
    <w:pPr>
      <w:spacing w:lineRule="auto" w:line="240" w:after="0" w:before="0"/>
    </w:pPr>
  </w:style>
  <w:style w:type="paragraph" w:styleId="668">
    <w:name w:val="Title"/>
    <w:basedOn w:val="824"/>
    <w:next w:val="824"/>
    <w:link w:val="6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9">
    <w:name w:val="Title Char"/>
    <w:basedOn w:val="825"/>
    <w:link w:val="668"/>
    <w:uiPriority w:val="10"/>
    <w:rPr>
      <w:sz w:val="48"/>
      <w:szCs w:val="48"/>
    </w:rPr>
  </w:style>
  <w:style w:type="paragraph" w:styleId="670">
    <w:name w:val="Subtitle"/>
    <w:basedOn w:val="824"/>
    <w:next w:val="824"/>
    <w:link w:val="671"/>
    <w:qFormat/>
    <w:uiPriority w:val="11"/>
    <w:rPr>
      <w:sz w:val="24"/>
      <w:szCs w:val="24"/>
    </w:rPr>
    <w:pPr>
      <w:spacing w:after="200" w:before="200"/>
    </w:pPr>
  </w:style>
  <w:style w:type="character" w:styleId="671">
    <w:name w:val="Subtitle Char"/>
    <w:basedOn w:val="825"/>
    <w:link w:val="670"/>
    <w:uiPriority w:val="11"/>
    <w:rPr>
      <w:sz w:val="24"/>
      <w:szCs w:val="24"/>
    </w:rPr>
  </w:style>
  <w:style w:type="paragraph" w:styleId="672">
    <w:name w:val="Quote"/>
    <w:basedOn w:val="824"/>
    <w:next w:val="824"/>
    <w:link w:val="673"/>
    <w:qFormat/>
    <w:uiPriority w:val="29"/>
    <w:rPr>
      <w:i/>
    </w:rPr>
    <w:pPr>
      <w:ind w:left="720" w:right="720"/>
    </w:p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4"/>
    <w:next w:val="824"/>
    <w:link w:val="67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5">
    <w:name w:val="Intense Quote Char"/>
    <w:link w:val="674"/>
    <w:uiPriority w:val="30"/>
    <w:rPr>
      <w:i/>
    </w:rPr>
  </w:style>
  <w:style w:type="character" w:styleId="676">
    <w:name w:val="Header Char"/>
    <w:basedOn w:val="825"/>
    <w:link w:val="828"/>
    <w:uiPriority w:val="99"/>
  </w:style>
  <w:style w:type="character" w:styleId="677">
    <w:name w:val="Footer Char"/>
    <w:basedOn w:val="825"/>
    <w:link w:val="829"/>
    <w:uiPriority w:val="99"/>
  </w:style>
  <w:style w:type="paragraph" w:styleId="678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829"/>
    <w:uiPriority w:val="99"/>
  </w:style>
  <w:style w:type="table" w:styleId="680">
    <w:name w:val="Table Grid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0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1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2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3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4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5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5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6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7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8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9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0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2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3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5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7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8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6">
    <w:name w:val="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7">
    <w:name w:val="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8">
    <w:name w:val="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9">
    <w:name w:val="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0">
    <w:name w:val="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1">
    <w:name w:val="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2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3">
    <w:name w:val="Bordered &amp; 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4">
    <w:name w:val="Bordered &amp; 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5">
    <w:name w:val="Bordered &amp; 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6">
    <w:name w:val="Bordered &amp; 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7">
    <w:name w:val="Bordered &amp; 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8">
    <w:name w:val="Bordered &amp; 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9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0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1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2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3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4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5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5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5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paragraph" w:styleId="828">
    <w:name w:val="Header"/>
    <w:basedOn w:val="824"/>
    <w:link w:val="832"/>
    <w:uiPriority w:val="99"/>
    <w:pPr>
      <w:tabs>
        <w:tab w:val="center" w:pos="4677" w:leader="none"/>
        <w:tab w:val="right" w:pos="9355" w:leader="none"/>
      </w:tabs>
    </w:pPr>
  </w:style>
  <w:style w:type="paragraph" w:styleId="829">
    <w:name w:val="Footer"/>
    <w:basedOn w:val="824"/>
    <w:link w:val="833"/>
    <w:pPr>
      <w:tabs>
        <w:tab w:val="center" w:pos="4677" w:leader="none"/>
        <w:tab w:val="right" w:pos="9355" w:leader="none"/>
      </w:tabs>
    </w:pPr>
  </w:style>
  <w:style w:type="paragraph" w:styleId="830" w:customStyle="1">
    <w:name w:val="Базовый"/>
    <w:qFormat/>
    <w:rPr>
      <w:lang w:eastAsia="zh-CN"/>
    </w:rPr>
  </w:style>
  <w:style w:type="paragraph" w:styleId="831" w:customStyle="1">
    <w:name w:val="Основной текст 21"/>
    <w:basedOn w:val="830"/>
    <w:rPr>
      <w:sz w:val="26"/>
    </w:rPr>
    <w:pPr>
      <w:ind w:right="4818"/>
      <w:jc w:val="both"/>
    </w:pPr>
  </w:style>
  <w:style w:type="character" w:styleId="832" w:customStyle="1">
    <w:name w:val="Верхний колонтитул Знак"/>
    <w:basedOn w:val="825"/>
    <w:link w:val="828"/>
    <w:uiPriority w:val="99"/>
  </w:style>
  <w:style w:type="character" w:styleId="833" w:customStyle="1">
    <w:name w:val="Нижний колонтитул Знак"/>
    <w:basedOn w:val="825"/>
    <w:link w:val="82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00B4B97-10E9-434E-BE65-BB9D60DBC7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revision>23</cp:revision>
  <dcterms:created xsi:type="dcterms:W3CDTF">2023-10-26T13:47:00Z</dcterms:created>
  <dcterms:modified xsi:type="dcterms:W3CDTF">2024-06-27T13:34:37Z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