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right="-58"/>
        <w:jc w:val="center"/>
        <w:rPr>
          <w:sz w:val="26"/>
          <w:highlight w:val="white"/>
        </w:rPr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highlight w:val="whit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  <w:highlight w:val="white"/>
        </w:rPr>
      </w:r>
      <w:r>
        <w:rPr>
          <w:sz w:val="26"/>
          <w:highlight w:val="white"/>
        </w:rPr>
      </w:r>
    </w:p>
    <w:p>
      <w:pPr>
        <w:jc w:val="center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left="-180" w:right="-144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ДЕПАРТАМЕНТ ИМУЩЕСТВЕННЫХ И ЗЕМЕЛЬНЫХ ОТНОШЕНИЙ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 АДМИНИСТРАЦИИ СТАРООСКОЛЬСКОГО ГОРОДСКОГО </w:t>
      </w:r>
      <w:r>
        <w:rPr>
          <w:b/>
          <w:sz w:val="28"/>
          <w:szCs w:val="28"/>
          <w:highlight w:val="white"/>
        </w:rPr>
        <w:t xml:space="preserve">ОКРУГА  БЕЛГОРОДСКОЙ</w:t>
      </w:r>
      <w:r>
        <w:rPr>
          <w:b/>
          <w:sz w:val="28"/>
          <w:szCs w:val="28"/>
          <w:highlight w:val="white"/>
        </w:rPr>
        <w:t xml:space="preserve"> ОБЛАСТИ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ind w:left="-180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rPr>
          <w:b/>
          <w:sz w:val="36"/>
          <w:szCs w:val="36"/>
          <w:highlight w:val="white"/>
        </w:rPr>
      </w:pP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  <w:r>
        <w:rPr>
          <w:b/>
          <w:sz w:val="36"/>
          <w:szCs w:val="36"/>
          <w:highlight w:val="white"/>
        </w:rPr>
      </w:r>
    </w:p>
    <w:p>
      <w:pPr>
        <w:ind w:left="-180"/>
        <w:jc w:val="center"/>
        <w:rPr>
          <w:b/>
          <w:sz w:val="36"/>
          <w:highlight w:val="white"/>
        </w:rPr>
      </w:pPr>
      <w:r>
        <w:rPr>
          <w:b/>
          <w:sz w:val="36"/>
          <w:highlight w:val="white"/>
        </w:rPr>
        <w:t xml:space="preserve">Р А С П О Р Я Ж Е Н И Е</w:t>
      </w:r>
      <w:r>
        <w:rPr>
          <w:b/>
          <w:sz w:val="36"/>
          <w:highlight w:val="white"/>
        </w:rPr>
      </w:r>
      <w:r>
        <w:rPr>
          <w:b/>
          <w:sz w:val="3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_______________             г. Старый Оскол                   № __________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  <w:highlight w:val="white"/>
              </w:rPr>
            </w:pPr>
            <w:r>
              <w:rPr>
                <w:b/>
                <w:sz w:val="26"/>
                <w:szCs w:val="26"/>
                <w:highlight w:val="white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</w:t>
            </w:r>
            <w:r>
              <w:rPr>
                <w:b/>
                <w:sz w:val="26"/>
                <w:szCs w:val="26"/>
                <w:highlight w:val="white"/>
              </w:rPr>
              <w:t xml:space="preserve">Белгородская область, Старооскольский городской округ, СНТ Аксеновское, </w:t>
            </w:r>
            <w:r>
              <w:rPr>
                <w:b/>
                <w:sz w:val="26"/>
                <w:szCs w:val="26"/>
                <w:highlight w:val="white"/>
              </w:rPr>
              <w:t xml:space="preserve">земельный участок 92</w:t>
            </w:r>
            <w:r>
              <w:rPr>
                <w:b/>
                <w:sz w:val="26"/>
                <w:szCs w:val="26"/>
                <w:highlight w:val="white"/>
              </w:rPr>
            </w:r>
            <w:r>
              <w:rPr>
                <w:b/>
                <w:sz w:val="26"/>
                <w:szCs w:val="26"/>
                <w:highlight w:val="white"/>
              </w:rPr>
            </w:r>
          </w:p>
        </w:tc>
      </w:tr>
    </w:tbl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  <w:highlight w:val="white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  <w:highlight w:val="white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  <w:highlight w:val="white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    1. Считать </w:t>
      </w:r>
      <w:r>
        <w:rPr>
          <w:sz w:val="26"/>
          <w:szCs w:val="26"/>
          <w:highlight w:val="white"/>
        </w:rPr>
        <w:t xml:space="preserve">Шеремета Петра Григорьевича</w:t>
      </w:r>
      <w:r>
        <w:rPr>
          <w:sz w:val="26"/>
          <w:szCs w:val="26"/>
          <w:highlight w:val="white"/>
        </w:rPr>
        <w:t xml:space="preserve"> правообладателем ранее учтенного объекта недвижимости, владеющим земельн</w:t>
      </w:r>
      <w:r>
        <w:rPr>
          <w:sz w:val="26"/>
          <w:szCs w:val="26"/>
          <w:highlight w:val="white"/>
        </w:rPr>
        <w:t xml:space="preserve">ым участком с кадастровым номером </w:t>
      </w:r>
      <w:r>
        <w:rPr>
          <w:sz w:val="26"/>
          <w:szCs w:val="26"/>
          <w:highlight w:val="white"/>
        </w:rPr>
        <w:t xml:space="preserve">31:05:1914006:76,</w:t>
      </w:r>
      <w:r>
        <w:rPr>
          <w:sz w:val="26"/>
          <w:szCs w:val="26"/>
          <w:highlight w:val="white"/>
        </w:rPr>
        <w:t xml:space="preserve"> общей площадью 392</w:t>
      </w:r>
      <w:r>
        <w:rPr>
          <w:sz w:val="26"/>
          <w:szCs w:val="26"/>
          <w:highlight w:val="white"/>
        </w:rPr>
        <w:t xml:space="preserve"> кв.м,</w:t>
      </w:r>
      <w:r>
        <w:rPr>
          <w:sz w:val="26"/>
          <w:szCs w:val="26"/>
          <w:highlight w:val="white"/>
        </w:rPr>
        <w:t xml:space="preserve">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  <w:highlight w:val="white"/>
        </w:rPr>
        <w:t xml:space="preserve">Российская Федерация, Белгородская область, Старооскольский городской округ, СНТ Аксеновское, земельный участок 92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        </w:t>
      </w:r>
      <w:r>
        <w:rPr>
          <w:sz w:val="26"/>
          <w:szCs w:val="26"/>
          <w:highlight w:val="white"/>
        </w:rPr>
        <w:t xml:space="preserve"> 2. Владение 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Шеремета Петра Григорьевича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  <w:t xml:space="preserve"> на указанный в пункте 1 настоящего распоряжения земельный участок подтверждается: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- свидетельством о праве собственности на землю                                             </w:t>
      </w:r>
      <w:r>
        <w:rPr>
          <w:sz w:val="26"/>
          <w:szCs w:val="26"/>
          <w:highlight w:val="white"/>
        </w:rPr>
        <w:t xml:space="preserve">от 27 октября 1993 года № 194-97</w:t>
      </w:r>
      <w:r>
        <w:rPr>
          <w:sz w:val="26"/>
          <w:szCs w:val="26"/>
          <w:highlight w:val="white"/>
        </w:rPr>
        <w:t xml:space="preserve">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3. Контроль за исполнением настоящего распоряжения оставляю за собой.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  <w:t xml:space="preserve">        4. Настоящее распоряжение вступает в силу со дня его подписания.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32</cp:revision>
  <dcterms:created xsi:type="dcterms:W3CDTF">2023-10-26T13:47:00Z</dcterms:created>
  <dcterms:modified xsi:type="dcterms:W3CDTF">2025-03-10T07:46:30Z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