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161056" w:rsidRDefault="00161056">
      <w:pPr>
        <w:ind w:right="-58"/>
        <w:jc w:val="center"/>
        <w:rPr>
          <w:sz w:val="26"/>
        </w:rPr>
      </w:pPr>
      <w:r w:rsidRPr="00161056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161056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161056" w:rsidRDefault="00C1140F">
      <w:pPr>
        <w:jc w:val="center"/>
        <w:rPr>
          <w:b/>
        </w:rPr>
      </w:pPr>
    </w:p>
    <w:p w14:paraId="67EBCBC7" w14:textId="77777777" w:rsidR="00C1140F" w:rsidRPr="00161056" w:rsidRDefault="00265FEF">
      <w:pPr>
        <w:ind w:left="-180" w:right="-144"/>
        <w:jc w:val="center"/>
        <w:rPr>
          <w:b/>
          <w:sz w:val="28"/>
          <w:szCs w:val="28"/>
        </w:rPr>
      </w:pPr>
      <w:r w:rsidRPr="00161056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161056" w:rsidRDefault="00265FEF">
      <w:pPr>
        <w:ind w:left="-180"/>
        <w:jc w:val="center"/>
        <w:rPr>
          <w:b/>
          <w:sz w:val="28"/>
          <w:szCs w:val="28"/>
        </w:rPr>
      </w:pPr>
      <w:r w:rsidRPr="00161056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161056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161056" w:rsidRDefault="00C1140F">
      <w:pPr>
        <w:rPr>
          <w:b/>
          <w:sz w:val="36"/>
          <w:szCs w:val="36"/>
        </w:rPr>
      </w:pPr>
    </w:p>
    <w:p w14:paraId="68ADC4A1" w14:textId="77777777" w:rsidR="00C1140F" w:rsidRPr="00161056" w:rsidRDefault="00265FEF">
      <w:pPr>
        <w:ind w:left="-180"/>
        <w:jc w:val="center"/>
        <w:rPr>
          <w:b/>
          <w:sz w:val="36"/>
        </w:rPr>
      </w:pPr>
      <w:r w:rsidRPr="00161056">
        <w:rPr>
          <w:b/>
          <w:sz w:val="36"/>
        </w:rPr>
        <w:t>Р А С П О Р Я Ж Е Н И Е</w:t>
      </w:r>
    </w:p>
    <w:p w14:paraId="6D5D3824" w14:textId="77777777" w:rsidR="00C1140F" w:rsidRPr="00161056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161056" w:rsidRDefault="00265FEF">
      <w:pPr>
        <w:ind w:firstLine="709"/>
        <w:jc w:val="center"/>
        <w:rPr>
          <w:sz w:val="26"/>
          <w:szCs w:val="26"/>
        </w:rPr>
      </w:pPr>
      <w:r w:rsidRPr="00161056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161056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161056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161056" w14:paraId="6B5E15B7" w14:textId="77777777">
        <w:trPr>
          <w:trHeight w:val="2152"/>
        </w:trPr>
        <w:tc>
          <w:tcPr>
            <w:tcW w:w="4401" w:type="dxa"/>
          </w:tcPr>
          <w:p w14:paraId="0E1F8C82" w14:textId="591834E6" w:rsidR="00C1140F" w:rsidRPr="00161056" w:rsidRDefault="00265FEF">
            <w:pPr>
              <w:jc w:val="both"/>
              <w:rPr>
                <w:b/>
                <w:sz w:val="26"/>
                <w:szCs w:val="26"/>
              </w:rPr>
            </w:pPr>
            <w:r w:rsidRPr="0016105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161056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161056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161056" w:rsidRPr="00161056">
              <w:rPr>
                <w:b/>
                <w:sz w:val="26"/>
                <w:szCs w:val="26"/>
              </w:rPr>
              <w:t>ст</w:t>
            </w:r>
            <w:proofErr w:type="spellEnd"/>
            <w:r w:rsidR="00161056" w:rsidRPr="00161056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161056" w:rsidRPr="00161056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161056" w:rsidRPr="00161056">
              <w:rPr>
                <w:b/>
                <w:sz w:val="26"/>
                <w:szCs w:val="26"/>
              </w:rPr>
              <w:t>», земельный участок 151</w:t>
            </w:r>
          </w:p>
        </w:tc>
      </w:tr>
    </w:tbl>
    <w:p w14:paraId="1373FA0E" w14:textId="77777777" w:rsidR="00C1140F" w:rsidRPr="00161056" w:rsidRDefault="00C1140F">
      <w:pPr>
        <w:jc w:val="both"/>
        <w:rPr>
          <w:sz w:val="22"/>
          <w:szCs w:val="22"/>
        </w:rPr>
      </w:pPr>
    </w:p>
    <w:p w14:paraId="634CA634" w14:textId="77777777" w:rsidR="00C1140F" w:rsidRPr="00161056" w:rsidRDefault="00265FEF">
      <w:pPr>
        <w:ind w:firstLine="709"/>
        <w:jc w:val="both"/>
        <w:rPr>
          <w:sz w:val="26"/>
          <w:szCs w:val="26"/>
        </w:rPr>
      </w:pPr>
      <w:r w:rsidRPr="00161056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9549475" w:rsidR="00C1140F" w:rsidRPr="00161056" w:rsidRDefault="00265FEF">
      <w:pPr>
        <w:ind w:firstLine="709"/>
        <w:jc w:val="both"/>
        <w:rPr>
          <w:sz w:val="26"/>
          <w:szCs w:val="26"/>
        </w:rPr>
      </w:pPr>
      <w:r w:rsidRPr="00161056">
        <w:rPr>
          <w:sz w:val="26"/>
          <w:szCs w:val="26"/>
        </w:rPr>
        <w:t xml:space="preserve">1. Считать </w:t>
      </w:r>
      <w:r w:rsidR="00161056" w:rsidRPr="00161056">
        <w:rPr>
          <w:sz w:val="26"/>
          <w:szCs w:val="26"/>
        </w:rPr>
        <w:t>Быковскую Любовь Ивановну</w:t>
      </w:r>
      <w:r w:rsidRPr="00161056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161056" w:rsidRPr="00161056">
        <w:rPr>
          <w:sz w:val="26"/>
          <w:szCs w:val="26"/>
        </w:rPr>
        <w:t xml:space="preserve">31:05:1809002:80, общей площадью 500 </w:t>
      </w:r>
      <w:proofErr w:type="spellStart"/>
      <w:proofErr w:type="gramStart"/>
      <w:r w:rsidR="00161056" w:rsidRPr="00161056">
        <w:rPr>
          <w:sz w:val="26"/>
          <w:szCs w:val="26"/>
        </w:rPr>
        <w:t>кв.м</w:t>
      </w:r>
      <w:proofErr w:type="spellEnd"/>
      <w:proofErr w:type="gramEnd"/>
      <w:r w:rsidR="00161056" w:rsidRPr="0016105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161056" w:rsidRPr="00161056">
        <w:rPr>
          <w:sz w:val="26"/>
          <w:szCs w:val="26"/>
        </w:rPr>
        <w:t>Старооскольский</w:t>
      </w:r>
      <w:proofErr w:type="spellEnd"/>
      <w:r w:rsidR="00161056" w:rsidRPr="00161056">
        <w:rPr>
          <w:sz w:val="26"/>
          <w:szCs w:val="26"/>
        </w:rPr>
        <w:t xml:space="preserve"> городской округ, </w:t>
      </w:r>
      <w:proofErr w:type="spellStart"/>
      <w:r w:rsidR="00161056" w:rsidRPr="00161056">
        <w:rPr>
          <w:sz w:val="26"/>
          <w:szCs w:val="26"/>
        </w:rPr>
        <w:t>ст</w:t>
      </w:r>
      <w:proofErr w:type="spellEnd"/>
      <w:r w:rsidR="00161056" w:rsidRPr="00161056">
        <w:rPr>
          <w:sz w:val="26"/>
          <w:szCs w:val="26"/>
        </w:rPr>
        <w:t xml:space="preserve"> «</w:t>
      </w:r>
      <w:proofErr w:type="spellStart"/>
      <w:r w:rsidR="00161056" w:rsidRPr="00161056">
        <w:rPr>
          <w:sz w:val="26"/>
          <w:szCs w:val="26"/>
        </w:rPr>
        <w:t>Долгополянское</w:t>
      </w:r>
      <w:proofErr w:type="spellEnd"/>
      <w:r w:rsidR="00161056" w:rsidRPr="00161056">
        <w:rPr>
          <w:sz w:val="26"/>
          <w:szCs w:val="26"/>
        </w:rPr>
        <w:t>», земельный участок 151.</w:t>
      </w:r>
    </w:p>
    <w:p w14:paraId="6B8B8CC8" w14:textId="4D241500" w:rsidR="00C1140F" w:rsidRPr="00161056" w:rsidRDefault="00265FEF">
      <w:pPr>
        <w:ind w:firstLine="709"/>
        <w:jc w:val="both"/>
        <w:rPr>
          <w:sz w:val="26"/>
          <w:szCs w:val="26"/>
        </w:rPr>
      </w:pPr>
      <w:r w:rsidRPr="00161056">
        <w:rPr>
          <w:sz w:val="26"/>
          <w:szCs w:val="26"/>
        </w:rPr>
        <w:t xml:space="preserve">2. Владение </w:t>
      </w:r>
      <w:r w:rsidR="00161056" w:rsidRPr="00161056">
        <w:rPr>
          <w:sz w:val="26"/>
          <w:szCs w:val="26"/>
        </w:rPr>
        <w:t xml:space="preserve">Быковской Любови Ивановны </w:t>
      </w:r>
      <w:r w:rsidRPr="00161056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61056">
        <w:rPr>
          <w:sz w:val="26"/>
          <w:szCs w:val="26"/>
        </w:rPr>
        <w:t xml:space="preserve">от 26 июля 1993 года № </w:t>
      </w:r>
      <w:bookmarkEnd w:id="0"/>
      <w:r w:rsidR="00161056" w:rsidRPr="00161056">
        <w:rPr>
          <w:sz w:val="26"/>
          <w:szCs w:val="26"/>
        </w:rPr>
        <w:t>192-150.</w:t>
      </w:r>
    </w:p>
    <w:p w14:paraId="63A4C918" w14:textId="77777777" w:rsidR="00C1140F" w:rsidRPr="00161056" w:rsidRDefault="00265FEF">
      <w:pPr>
        <w:ind w:firstLine="709"/>
        <w:jc w:val="both"/>
        <w:rPr>
          <w:sz w:val="26"/>
          <w:szCs w:val="26"/>
        </w:rPr>
      </w:pPr>
      <w:r w:rsidRPr="00161056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161056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61056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2E9A8-8DA7-448E-95B9-323F9756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MoBIL GROUP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