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5B62B0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4C11A801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8113B3" w:rsidRPr="008113B3">
              <w:rPr>
                <w:b/>
                <w:sz w:val="26"/>
                <w:szCs w:val="26"/>
              </w:rPr>
              <w:t>ст "Долгополянское", земельный участок 263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8113B3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</w:t>
      </w:r>
      <w:r w:rsidRPr="008113B3">
        <w:rPr>
          <w:sz w:val="26"/>
          <w:szCs w:val="26"/>
        </w:rPr>
        <w:t>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1617D4D" w:rsidR="00C1140F" w:rsidRDefault="00265FEF">
      <w:pPr>
        <w:ind w:firstLine="709"/>
        <w:jc w:val="both"/>
        <w:rPr>
          <w:sz w:val="26"/>
          <w:szCs w:val="26"/>
        </w:rPr>
      </w:pPr>
      <w:r w:rsidRPr="008113B3">
        <w:rPr>
          <w:sz w:val="26"/>
          <w:szCs w:val="26"/>
        </w:rPr>
        <w:t xml:space="preserve">1. Считать </w:t>
      </w:r>
      <w:r w:rsidR="008113B3" w:rsidRPr="008113B3">
        <w:rPr>
          <w:sz w:val="26"/>
          <w:szCs w:val="26"/>
        </w:rPr>
        <w:t xml:space="preserve">Печенкову Валентину Павловну </w:t>
      </w:r>
      <w:r w:rsidRPr="008113B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8113B3" w:rsidRPr="008113B3">
        <w:rPr>
          <w:sz w:val="26"/>
          <w:szCs w:val="26"/>
        </w:rPr>
        <w:t xml:space="preserve">31:05:1809003:74, общей площадью </w:t>
      </w:r>
      <w:r w:rsidR="005B62B0">
        <w:rPr>
          <w:sz w:val="26"/>
          <w:szCs w:val="26"/>
        </w:rPr>
        <w:t>456</w:t>
      </w:r>
      <w:r w:rsidR="008113B3" w:rsidRPr="008113B3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ст "Долгополянское", земельный участок 263.</w:t>
      </w:r>
    </w:p>
    <w:p w14:paraId="1520F02D" w14:textId="77777777" w:rsidR="008113B3" w:rsidRPr="008113B3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8113B3" w:rsidRPr="008113B3">
        <w:rPr>
          <w:sz w:val="26"/>
          <w:szCs w:val="26"/>
        </w:rPr>
        <w:t xml:space="preserve">Печенковой Валентины Павловны </w:t>
      </w:r>
      <w:r>
        <w:rPr>
          <w:sz w:val="26"/>
          <w:szCs w:val="26"/>
        </w:rPr>
        <w:t xml:space="preserve">на указанный в пункте 1 настоящего распоряжения </w:t>
      </w:r>
      <w:r w:rsidRPr="008113B3">
        <w:rPr>
          <w:sz w:val="26"/>
          <w:szCs w:val="26"/>
        </w:rPr>
        <w:t xml:space="preserve">земельный участок подтверждается свидетельством о праве собственности на землю </w:t>
      </w:r>
      <w:bookmarkStart w:id="0" w:name="_Hlk172619203"/>
      <w:r w:rsidRPr="008113B3">
        <w:rPr>
          <w:sz w:val="26"/>
          <w:szCs w:val="26"/>
        </w:rPr>
        <w:t xml:space="preserve">от </w:t>
      </w:r>
      <w:bookmarkEnd w:id="0"/>
      <w:r w:rsidR="008113B3" w:rsidRPr="008113B3">
        <w:rPr>
          <w:sz w:val="26"/>
          <w:szCs w:val="26"/>
        </w:rPr>
        <w:t>27 октября 1993 года № 192-248.</w:t>
      </w:r>
    </w:p>
    <w:p w14:paraId="63A4C918" w14:textId="7C63A0E8" w:rsidR="00C1140F" w:rsidRDefault="00265FEF">
      <w:pPr>
        <w:ind w:firstLine="709"/>
        <w:jc w:val="both"/>
        <w:rPr>
          <w:sz w:val="26"/>
          <w:szCs w:val="26"/>
        </w:rPr>
      </w:pPr>
      <w:r w:rsidRPr="008113B3">
        <w:rPr>
          <w:sz w:val="26"/>
          <w:szCs w:val="26"/>
        </w:rPr>
        <w:t>3. Контроль за исполнением настоящего</w:t>
      </w:r>
      <w:r>
        <w:rPr>
          <w:sz w:val="26"/>
          <w:szCs w:val="26"/>
        </w:rPr>
        <w:t xml:space="preserve">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5B62B0"/>
    <w:rsid w:val="008113B3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0</DocSecurity>
  <Lines>16</Lines>
  <Paragraphs>4</Paragraphs>
  <ScaleCrop>false</ScaleCrop>
  <Company>MoBIL GROUP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Оценщик</cp:lastModifiedBy>
  <cp:revision>73</cp:revision>
  <dcterms:created xsi:type="dcterms:W3CDTF">2023-10-26T13:47:00Z</dcterms:created>
  <dcterms:modified xsi:type="dcterms:W3CDTF">2025-04-09T06:14:00Z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