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6B64DF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2F7AE8C7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D14C23">
              <w:rPr>
                <w:b/>
                <w:sz w:val="26"/>
                <w:szCs w:val="26"/>
              </w:rPr>
              <w:t>332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57CED99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D14C23" w:rsidRPr="00D14C23">
        <w:rPr>
          <w:sz w:val="26"/>
          <w:szCs w:val="26"/>
        </w:rPr>
        <w:t>Красичкова Николая Васильевича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14C23" w:rsidRPr="00D14C23">
        <w:rPr>
          <w:sz w:val="26"/>
          <w:szCs w:val="26"/>
        </w:rPr>
        <w:t>31:05:1809004:81, общей площадью 500</w:t>
      </w:r>
      <w:r w:rsidR="00A5369B" w:rsidRPr="00402E03">
        <w:rPr>
          <w:sz w:val="26"/>
          <w:szCs w:val="26"/>
        </w:rPr>
        <w:t xml:space="preserve"> кв.м,</w:t>
      </w:r>
      <w:r w:rsidR="00424BDB" w:rsidRPr="00402E0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</w:t>
      </w:r>
      <w:r w:rsidR="006B64DF" w:rsidRPr="006B64DF">
        <w:rPr>
          <w:sz w:val="26"/>
          <w:szCs w:val="26"/>
        </w:rPr>
        <w:t>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332</w:t>
      </w:r>
    </w:p>
    <w:p w14:paraId="6B8B8CC8" w14:textId="243A8CF1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D14C23" w:rsidRPr="00D14C23">
        <w:rPr>
          <w:sz w:val="26"/>
          <w:szCs w:val="26"/>
        </w:rPr>
        <w:t>Красичкова Николая Васильевича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192-316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B64DF"/>
    <w:rsid w:val="00A5369B"/>
    <w:rsid w:val="00C1140F"/>
    <w:rsid w:val="00D14C23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75</cp:revision>
  <dcterms:created xsi:type="dcterms:W3CDTF">2023-10-26T13:47:00Z</dcterms:created>
  <dcterms:modified xsi:type="dcterms:W3CDTF">2025-04-01T08:52:00Z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