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Информ, земельный участок </w:t>
            </w:r>
            <w:r>
              <w:rPr>
                <w:b/>
                <w:sz w:val="26"/>
                <w:szCs w:val="26"/>
              </w:rPr>
              <w:t xml:space="preserve">50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Курмаеву Тамару Николаевну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31:05:0505002:</w:t>
      </w:r>
      <w:r>
        <w:rPr>
          <w:sz w:val="26"/>
          <w:szCs w:val="26"/>
        </w:rPr>
        <w:t xml:space="preserve">20,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Информ, земельный участок 50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  <w:t xml:space="preserve">Курмаевой Тамары Николаевн</w:t>
      </w:r>
      <w:r>
        <w:rPr>
          <w:sz w:val="26"/>
          <w:szCs w:val="26"/>
          <w:highlight w:val="none"/>
        </w:rPr>
        <w:t xml:space="preserve">ы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26</w:t>
      </w:r>
      <w:r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165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69</cp:revision>
  <dcterms:created xsi:type="dcterms:W3CDTF">2023-10-26T13:47:00Z</dcterms:created>
  <dcterms:modified xsi:type="dcterms:W3CDTF">2025-03-25T06:11:30Z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