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386857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A19EA07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897752">
              <w:rPr>
                <w:b/>
                <w:sz w:val="26"/>
                <w:szCs w:val="26"/>
              </w:rPr>
              <w:t>42</w:t>
            </w:r>
            <w:r w:rsidR="00C2146C">
              <w:rPr>
                <w:b/>
                <w:sz w:val="26"/>
                <w:szCs w:val="26"/>
              </w:rPr>
              <w:t>Б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5095C25D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784724"/>
      <w:r w:rsidR="00897752">
        <w:rPr>
          <w:sz w:val="26"/>
          <w:szCs w:val="26"/>
        </w:rPr>
        <w:t>Мищенко Николая Андреевича</w:t>
      </w:r>
      <w:bookmarkEnd w:id="0"/>
      <w:r w:rsidR="00897752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2E1104">
        <w:rPr>
          <w:sz w:val="26"/>
          <w:szCs w:val="26"/>
        </w:rPr>
        <w:t>31:05:</w:t>
      </w:r>
      <w:r w:rsidR="00897752">
        <w:rPr>
          <w:sz w:val="26"/>
          <w:szCs w:val="26"/>
          <w:highlight w:val="yellow"/>
        </w:rPr>
        <w:t>1910005:21</w:t>
      </w:r>
      <w:r w:rsidR="00E3152D">
        <w:rPr>
          <w:sz w:val="26"/>
          <w:szCs w:val="26"/>
          <w:highlight w:val="yellow"/>
        </w:rPr>
        <w:t>,</w:t>
      </w:r>
      <w:r>
        <w:rPr>
          <w:sz w:val="26"/>
          <w:szCs w:val="26"/>
          <w:highlight w:val="yellow"/>
        </w:rPr>
        <w:t xml:space="preserve"> общей площадью </w:t>
      </w:r>
      <w:r w:rsidR="00897752">
        <w:rPr>
          <w:sz w:val="26"/>
          <w:szCs w:val="26"/>
          <w:highlight w:val="yellow"/>
        </w:rPr>
        <w:t>404</w:t>
      </w:r>
      <w:r>
        <w:rPr>
          <w:sz w:val="26"/>
          <w:szCs w:val="26"/>
          <w:highlight w:val="yellow"/>
        </w:rPr>
        <w:t xml:space="preserve"> кв.м </w:t>
      </w:r>
      <w:r w:rsidR="006B71A3">
        <w:rPr>
          <w:sz w:val="26"/>
          <w:szCs w:val="26"/>
          <w:highlight w:val="yellow"/>
        </w:rPr>
        <w:t xml:space="preserve">кв.м, категория земель – земли </w:t>
      </w:r>
      <w:r w:rsidR="00A118CF">
        <w:rPr>
          <w:sz w:val="26"/>
          <w:szCs w:val="26"/>
          <w:highlight w:val="yellow"/>
        </w:rPr>
        <w:t>сельскохозяйственного назначения</w:t>
      </w:r>
      <w:r w:rsidR="006B71A3">
        <w:rPr>
          <w:sz w:val="26"/>
          <w:szCs w:val="26"/>
          <w:highlight w:val="yellow"/>
        </w:rPr>
        <w:t xml:space="preserve">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>
        <w:rPr>
          <w:sz w:val="26"/>
          <w:szCs w:val="26"/>
          <w:highlight w:val="yellow"/>
        </w:rPr>
        <w:t>«</w:t>
      </w:r>
      <w:r w:rsidR="006B71A3">
        <w:rPr>
          <w:sz w:val="26"/>
          <w:szCs w:val="26"/>
          <w:highlight w:val="yellow"/>
        </w:rPr>
        <w:t>Мичуринец</w:t>
      </w:r>
      <w:r w:rsidR="00351EDB">
        <w:rPr>
          <w:sz w:val="26"/>
          <w:szCs w:val="26"/>
          <w:highlight w:val="yellow"/>
        </w:rPr>
        <w:t>»</w:t>
      </w:r>
      <w:r w:rsidR="006B71A3">
        <w:rPr>
          <w:sz w:val="26"/>
          <w:szCs w:val="26"/>
          <w:highlight w:val="yellow"/>
        </w:rPr>
        <w:t>, земельный участок </w:t>
      </w:r>
      <w:r w:rsidR="00351EDB">
        <w:rPr>
          <w:sz w:val="26"/>
          <w:szCs w:val="26"/>
          <w:highlight w:val="yellow"/>
        </w:rPr>
        <w:t>№</w:t>
      </w:r>
      <w:r w:rsidR="00897752">
        <w:rPr>
          <w:sz w:val="26"/>
          <w:szCs w:val="26"/>
          <w:highlight w:val="yellow"/>
        </w:rPr>
        <w:t>42Б</w:t>
      </w:r>
      <w:r w:rsidR="006B71A3">
        <w:rPr>
          <w:sz w:val="26"/>
          <w:szCs w:val="26"/>
          <w:highlight w:val="yellow"/>
        </w:rPr>
        <w:t>.</w:t>
      </w:r>
    </w:p>
    <w:p w14:paraId="14B25B68" w14:textId="513E797E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897752">
        <w:rPr>
          <w:sz w:val="26"/>
          <w:szCs w:val="26"/>
        </w:rPr>
        <w:t xml:space="preserve">Мищенко Николая Андреевича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765364B4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>
        <w:rPr>
          <w:sz w:val="26"/>
          <w:szCs w:val="26"/>
          <w:highlight w:val="yellow"/>
        </w:rPr>
        <w:t>190-</w:t>
      </w:r>
      <w:r w:rsidR="00897752">
        <w:rPr>
          <w:sz w:val="26"/>
          <w:szCs w:val="26"/>
          <w:highlight w:val="yellow"/>
        </w:rPr>
        <w:t>212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35CD9" w14:textId="77777777" w:rsidR="00386857" w:rsidRDefault="00386857">
      <w:r>
        <w:separator/>
      </w:r>
    </w:p>
  </w:endnote>
  <w:endnote w:type="continuationSeparator" w:id="0">
    <w:p w14:paraId="6EA049E0" w14:textId="77777777" w:rsidR="00386857" w:rsidRDefault="0038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4E4A" w14:textId="77777777" w:rsidR="00386857" w:rsidRDefault="00386857">
      <w:r>
        <w:separator/>
      </w:r>
    </w:p>
  </w:footnote>
  <w:footnote w:type="continuationSeparator" w:id="0">
    <w:p w14:paraId="7861A6EA" w14:textId="77777777" w:rsidR="00386857" w:rsidRDefault="00386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386857"/>
    <w:rsid w:val="00661648"/>
    <w:rsid w:val="006B71A3"/>
    <w:rsid w:val="00750422"/>
    <w:rsid w:val="00897752"/>
    <w:rsid w:val="008B519D"/>
    <w:rsid w:val="00971054"/>
    <w:rsid w:val="00A118CF"/>
    <w:rsid w:val="00A46D9E"/>
    <w:rsid w:val="00C2146C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