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7B2B36" w:rsidRPr="00666B3D" w:rsidRDefault="007B2B36" w:rsidP="007B2B36">
      <w:pPr>
        <w:jc w:val="center"/>
        <w:rPr>
          <w:b/>
          <w:color w:val="333333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</w:t>
      </w:r>
      <w:r>
        <w:rPr>
          <w:b/>
          <w:color w:val="333333"/>
          <w:sz w:val="28"/>
          <w:szCs w:val="28"/>
        </w:rPr>
        <w:t xml:space="preserve"> административной ответственности</w:t>
      </w:r>
      <w:r w:rsidRPr="00666B3D">
        <w:rPr>
          <w:b/>
          <w:color w:val="333333"/>
          <w:sz w:val="28"/>
          <w:szCs w:val="28"/>
        </w:rPr>
        <w:t xml:space="preserve"> за незаконный оборот табачной и </w:t>
      </w:r>
      <w:proofErr w:type="spellStart"/>
      <w:r w:rsidRPr="00666B3D">
        <w:rPr>
          <w:b/>
          <w:color w:val="333333"/>
          <w:sz w:val="28"/>
          <w:szCs w:val="28"/>
        </w:rPr>
        <w:t>никотинсодержащей</w:t>
      </w:r>
      <w:proofErr w:type="spellEnd"/>
      <w:r w:rsidRPr="00666B3D">
        <w:rPr>
          <w:b/>
          <w:color w:val="333333"/>
          <w:sz w:val="28"/>
          <w:szCs w:val="28"/>
        </w:rPr>
        <w:t xml:space="preserve"> продукции.</w:t>
      </w:r>
    </w:p>
    <w:bookmarkEnd w:id="0"/>
    <w:p w:rsidR="007B2B36" w:rsidRDefault="007B2B36" w:rsidP="007B2B36">
      <w:pPr>
        <w:tabs>
          <w:tab w:val="left" w:pos="7845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B2B36" w:rsidRDefault="007B2B36" w:rsidP="007B2B3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В соответствии с ч. 4 ст. 15.12 КоАП РФ</w:t>
      </w:r>
      <w:r w:rsidRPr="00666B3D">
        <w:rPr>
          <w:color w:val="333333"/>
          <w:sz w:val="28"/>
          <w:szCs w:val="28"/>
        </w:rPr>
        <w:t xml:space="preserve"> административно наказуемым является оборот табачной или </w:t>
      </w:r>
      <w:proofErr w:type="spellStart"/>
      <w:r w:rsidRPr="00666B3D">
        <w:rPr>
          <w:color w:val="333333"/>
          <w:sz w:val="28"/>
          <w:szCs w:val="28"/>
        </w:rPr>
        <w:t>никотинсодержащей</w:t>
      </w:r>
      <w:proofErr w:type="spellEnd"/>
      <w:r w:rsidRPr="00666B3D">
        <w:rPr>
          <w:color w:val="333333"/>
          <w:sz w:val="28"/>
          <w:szCs w:val="28"/>
        </w:rPr>
        <w:t xml:space="preserve">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</w:t>
      </w:r>
      <w:r>
        <w:rPr>
          <w:color w:val="333333"/>
          <w:sz w:val="28"/>
          <w:szCs w:val="28"/>
        </w:rPr>
        <w:t>е такой информации обязательны.</w:t>
      </w:r>
    </w:p>
    <w:p w:rsidR="007B2B36" w:rsidRDefault="007B2B36" w:rsidP="007B2B3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666B3D">
        <w:rPr>
          <w:color w:val="333333"/>
          <w:sz w:val="28"/>
          <w:szCs w:val="28"/>
        </w:rPr>
        <w:t>Санкция части 4 статьи 15.12 КоАП РФ предусматривает наказание в виде административного штрафа</w:t>
      </w:r>
      <w:r>
        <w:rPr>
          <w:color w:val="333333"/>
          <w:sz w:val="28"/>
          <w:szCs w:val="28"/>
        </w:rPr>
        <w:t>:</w:t>
      </w:r>
    </w:p>
    <w:p w:rsidR="007B2B36" w:rsidRDefault="007B2B36" w:rsidP="007B2B3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66B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- </w:t>
      </w:r>
      <w:r w:rsidRPr="00666B3D">
        <w:rPr>
          <w:color w:val="333333"/>
          <w:sz w:val="28"/>
          <w:szCs w:val="28"/>
        </w:rPr>
        <w:t xml:space="preserve">на граждан в размере от </w:t>
      </w:r>
      <w:r>
        <w:rPr>
          <w:color w:val="333333"/>
          <w:sz w:val="28"/>
          <w:szCs w:val="28"/>
        </w:rPr>
        <w:t>10</w:t>
      </w:r>
      <w:r w:rsidRPr="00666B3D">
        <w:rPr>
          <w:color w:val="333333"/>
          <w:sz w:val="28"/>
          <w:szCs w:val="28"/>
        </w:rPr>
        <w:t xml:space="preserve"> тысяч до </w:t>
      </w:r>
      <w:r>
        <w:rPr>
          <w:color w:val="333333"/>
          <w:sz w:val="28"/>
          <w:szCs w:val="28"/>
        </w:rPr>
        <w:t>20 тысяч рублей;</w:t>
      </w:r>
    </w:p>
    <w:p w:rsidR="007B2B36" w:rsidRDefault="007B2B36" w:rsidP="007B2B36">
      <w:pPr>
        <w:jc w:val="both"/>
        <w:rPr>
          <w:color w:val="333333"/>
          <w:sz w:val="28"/>
          <w:szCs w:val="28"/>
        </w:rPr>
      </w:pPr>
      <w:r w:rsidRPr="00666B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- </w:t>
      </w:r>
      <w:r w:rsidRPr="00666B3D">
        <w:rPr>
          <w:color w:val="333333"/>
          <w:sz w:val="28"/>
          <w:szCs w:val="28"/>
        </w:rPr>
        <w:t xml:space="preserve">на должностных лиц – от </w:t>
      </w:r>
      <w:r>
        <w:rPr>
          <w:color w:val="333333"/>
          <w:sz w:val="28"/>
          <w:szCs w:val="28"/>
        </w:rPr>
        <w:t>30</w:t>
      </w:r>
      <w:r w:rsidRPr="00666B3D">
        <w:rPr>
          <w:color w:val="333333"/>
          <w:sz w:val="28"/>
          <w:szCs w:val="28"/>
        </w:rPr>
        <w:t xml:space="preserve"> тысяч до </w:t>
      </w:r>
      <w:r>
        <w:rPr>
          <w:color w:val="333333"/>
          <w:sz w:val="28"/>
          <w:szCs w:val="28"/>
        </w:rPr>
        <w:t>50</w:t>
      </w:r>
      <w:r w:rsidRPr="00666B3D">
        <w:rPr>
          <w:color w:val="333333"/>
          <w:sz w:val="28"/>
          <w:szCs w:val="28"/>
        </w:rPr>
        <w:t xml:space="preserve"> тысяч рублей;</w:t>
      </w:r>
    </w:p>
    <w:p w:rsidR="007B2B36" w:rsidRDefault="007B2B36" w:rsidP="007B2B36">
      <w:pPr>
        <w:jc w:val="both"/>
        <w:rPr>
          <w:color w:val="333333"/>
          <w:sz w:val="28"/>
          <w:szCs w:val="28"/>
        </w:rPr>
      </w:pPr>
      <w:r w:rsidRPr="00666B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- </w:t>
      </w:r>
      <w:r w:rsidRPr="00666B3D">
        <w:rPr>
          <w:color w:val="333333"/>
          <w:sz w:val="28"/>
          <w:szCs w:val="28"/>
        </w:rPr>
        <w:t xml:space="preserve">на юридических лиц – от </w:t>
      </w:r>
      <w:r>
        <w:rPr>
          <w:color w:val="333333"/>
          <w:sz w:val="28"/>
          <w:szCs w:val="28"/>
        </w:rPr>
        <w:t>300</w:t>
      </w:r>
      <w:r w:rsidRPr="00666B3D">
        <w:rPr>
          <w:color w:val="333333"/>
          <w:sz w:val="28"/>
          <w:szCs w:val="28"/>
        </w:rPr>
        <w:t xml:space="preserve"> тысяч до </w:t>
      </w:r>
      <w:r>
        <w:rPr>
          <w:color w:val="333333"/>
          <w:sz w:val="28"/>
          <w:szCs w:val="28"/>
        </w:rPr>
        <w:t>500</w:t>
      </w:r>
      <w:r w:rsidRPr="00666B3D">
        <w:rPr>
          <w:color w:val="333333"/>
          <w:sz w:val="28"/>
          <w:szCs w:val="28"/>
        </w:rPr>
        <w:t xml:space="preserve"> тысяч рублей.</w:t>
      </w:r>
    </w:p>
    <w:p w:rsidR="007B2B36" w:rsidRPr="00A93529" w:rsidRDefault="007B2B36" w:rsidP="007B2B3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Также указанной нормой предусмотрена конфискация предметов административного правонарушения.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A92DCE"/>
    <w:rsid w:val="00BE6828"/>
    <w:rsid w:val="00C92844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2024-06-27T13:28:00Z</dcterms:created>
  <dcterms:modified xsi:type="dcterms:W3CDTF">2024-06-27T13:28:00Z</dcterms:modified>
</cp:coreProperties>
</file>