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205B" w14:textId="77777777" w:rsidR="00233B3B" w:rsidRPr="00CA0C71" w:rsidRDefault="00233B3B" w:rsidP="00233B3B">
      <w:pPr>
        <w:ind w:firstLine="720"/>
        <w:jc w:val="center"/>
        <w:rPr>
          <w:b/>
          <w:sz w:val="28"/>
          <w:szCs w:val="28"/>
        </w:rPr>
      </w:pPr>
      <w:r w:rsidRPr="00CA0C71">
        <w:rPr>
          <w:b/>
          <w:sz w:val="28"/>
          <w:szCs w:val="28"/>
        </w:rPr>
        <w:t>Ответственность несовершеннолетних за распитие спиртных напитков</w:t>
      </w:r>
    </w:p>
    <w:p w14:paraId="739F2C8E" w14:textId="77777777" w:rsidR="00233B3B" w:rsidRDefault="00233B3B" w:rsidP="00233B3B">
      <w:pPr>
        <w:ind w:firstLine="720"/>
        <w:jc w:val="both"/>
        <w:rPr>
          <w:sz w:val="28"/>
          <w:szCs w:val="28"/>
        </w:rPr>
      </w:pPr>
    </w:p>
    <w:p w14:paraId="3C7D3A33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 запрет к потреблению алкогольной продукции несовершеннолетними.</w:t>
      </w:r>
    </w:p>
    <w:p w14:paraId="2B2E7EAF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Ответственность за нарушение установленного запрета предусмотрена ч. 1 ст. 20.20 Кодекса Российской Федерации об административных правонарушениях, в соответствии с которой за потребление алкогольной продукции в местах, запрещенных федеральным законом, наступает административная ответственность в виде штрафа в размере от 500 до 1500 рублей.</w:t>
      </w:r>
    </w:p>
    <w:p w14:paraId="31BED658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К местам, в которых запрещено потребление алкогольной продукции, в соответствии с Федеральным законом от 22.11.1995 № 171-ФЗ относятся:</w:t>
      </w:r>
    </w:p>
    <w:p w14:paraId="0131AE7C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детские, образовательные, медицинские организации, объекты спорта и прилегающие к ним территории;</w:t>
      </w:r>
    </w:p>
    <w:p w14:paraId="69FF8D95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организации культуры, за исключением организаций, осуществляющих розничную продажу алкогольной продукции и розничную продажу пива и пивных напитков, сидра, </w:t>
      </w:r>
      <w:proofErr w:type="spellStart"/>
      <w:r w:rsidRPr="00A253A0">
        <w:rPr>
          <w:sz w:val="28"/>
          <w:szCs w:val="28"/>
        </w:rPr>
        <w:t>пуаре</w:t>
      </w:r>
      <w:proofErr w:type="spellEnd"/>
      <w:r w:rsidRPr="00A253A0">
        <w:rPr>
          <w:sz w:val="28"/>
          <w:szCs w:val="28"/>
        </w:rPr>
        <w:t>, медовухи при оказании ими услуг общественного питания;</w:t>
      </w:r>
    </w:p>
    <w:p w14:paraId="0BE7725D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все виды общественного транспорта городского и пригородного сообщения, на остановочных пунктах, в том числе станции метрополитена, автозаправочные станции;</w:t>
      </w:r>
    </w:p>
    <w:p w14:paraId="491B0192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оптовые и розничные рынки, вокзалы, аэропорты, иные места массового скопления граждан и места нахождения источников повышенной опасности;</w:t>
      </w:r>
    </w:p>
    <w:p w14:paraId="2C182930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объекты военного назначения и прилегающие к ним территории; нестационарные торговые объекты;</w:t>
      </w:r>
    </w:p>
    <w:p w14:paraId="35F0E689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другие общественные места, в том числе дворы, подъезды, лестницы, лестничные площадки, лифты жилых домов, детские площадки, в границах территорий, занятых городскими лесами, скверами, парками, городскими садами, прудами, озерами, водохранилищами, пляжами, в границах иных территорий, используемых и предназначенных для отдыха, туризма, занятий физической культурой и спортом.</w:t>
      </w:r>
    </w:p>
    <w:p w14:paraId="75C8F646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 соответствии со ст. 20.21 КоАП РФ наступает административная ответственность в виде наложение административного штрафа в размере от 500 до 1500 рублей или административный арест на срок до пятнадцати суток.</w:t>
      </w:r>
    </w:p>
    <w:p w14:paraId="399CD9D6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По установленному статьей 2.3. КоАП РФ правилу,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14:paraId="515DAAB4" w14:textId="77777777" w:rsidR="00233B3B" w:rsidRPr="00A253A0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lastRenderedPageBreak/>
        <w:t>В случае нахождения в состоянии опьянения несовершеннолетних в возрасте до шестнадцати лет, либо потребление ими алкогольной и спиртосодержащей продукции к административной ответственности, в соответствии со ст. 20.22 КоАП РФ, привлекаются родители (законные представители), на которых может быть наложен штраф в размере от 1500 до 2000 тысяч рублей.</w:t>
      </w:r>
    </w:p>
    <w:p w14:paraId="116A8B91" w14:textId="77777777" w:rsidR="00233B3B" w:rsidRDefault="00233B3B" w:rsidP="00233B3B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Необходимо отметить, что дела об административных правонарушениях, совершенных несовершеннолетними, а также дела об административных правонарушениях, предусмотренных ст. 20.22 КоАП РФ рассматривают комиссии по делам несовершеннолетних и защите их прав по месту жительства правонарушителя, которые наряду с назначением административного наказания, предусмотренного КоАП РФ, вправе принять к подростку и его родителям (законным представителям) меры профилактического характера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14:paraId="3F78FACA" w14:textId="77777777" w:rsidR="00233B3B" w:rsidRDefault="00233B3B" w:rsidP="00233B3B">
      <w:pPr>
        <w:ind w:firstLine="720"/>
        <w:jc w:val="both"/>
        <w:rPr>
          <w:sz w:val="28"/>
          <w:szCs w:val="28"/>
        </w:rPr>
      </w:pPr>
    </w:p>
    <w:p w14:paraId="75CF5CCE" w14:textId="77777777" w:rsidR="00BA5F35" w:rsidRDefault="00BA5F35" w:rsidP="00BA5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Воробьев С.А.</w:t>
      </w:r>
    </w:p>
    <w:p w14:paraId="189654F3" w14:textId="77777777" w:rsidR="001432D7" w:rsidRDefault="001432D7">
      <w:bookmarkStart w:id="0" w:name="_GoBack"/>
      <w:bookmarkEnd w:id="0"/>
    </w:p>
    <w:sectPr w:rsidR="001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21"/>
    <w:rsid w:val="001432D7"/>
    <w:rsid w:val="00233B3B"/>
    <w:rsid w:val="00443C21"/>
    <w:rsid w:val="00B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4C75-69F2-473C-BBA3-D2BA8CEE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4</cp:revision>
  <dcterms:created xsi:type="dcterms:W3CDTF">2025-03-15T09:37:00Z</dcterms:created>
  <dcterms:modified xsi:type="dcterms:W3CDTF">2025-04-01T09:24:00Z</dcterms:modified>
</cp:coreProperties>
</file>