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F8" w:rsidRPr="00213826" w:rsidRDefault="006249F8" w:rsidP="006249F8">
      <w:pPr>
        <w:spacing w:line="240" w:lineRule="exact"/>
        <w:ind w:left="5664"/>
        <w:jc w:val="both"/>
      </w:pPr>
      <w:r w:rsidRPr="00213826">
        <w:t xml:space="preserve">      </w:t>
      </w:r>
      <w:r w:rsidRPr="00213826">
        <w:t>Согласовано</w:t>
      </w:r>
    </w:p>
    <w:p w:rsidR="006249F8" w:rsidRPr="00213826" w:rsidRDefault="006249F8" w:rsidP="006249F8">
      <w:pPr>
        <w:spacing w:line="240" w:lineRule="exact"/>
        <w:jc w:val="both"/>
      </w:pPr>
    </w:p>
    <w:p w:rsidR="006249F8" w:rsidRPr="00213826" w:rsidRDefault="006249F8" w:rsidP="006249F8">
      <w:pPr>
        <w:spacing w:line="240" w:lineRule="exact"/>
        <w:jc w:val="both"/>
      </w:pPr>
      <w:r w:rsidRPr="00213826">
        <w:tab/>
      </w:r>
      <w:r w:rsidRPr="00213826">
        <w:tab/>
      </w:r>
      <w:r w:rsidRPr="00213826">
        <w:tab/>
      </w:r>
      <w:r w:rsidRPr="00213826">
        <w:tab/>
      </w:r>
      <w:r w:rsidRPr="00213826">
        <w:tab/>
      </w:r>
      <w:r w:rsidRPr="00213826">
        <w:tab/>
        <w:t xml:space="preserve">       </w:t>
      </w:r>
      <w:proofErr w:type="spellStart"/>
      <w:r w:rsidRPr="00213826">
        <w:t>Старооскольский</w:t>
      </w:r>
      <w:proofErr w:type="spellEnd"/>
      <w:r w:rsidRPr="00213826">
        <w:t xml:space="preserve"> городской прокурор</w:t>
      </w:r>
    </w:p>
    <w:p w:rsidR="006249F8" w:rsidRPr="00213826" w:rsidRDefault="006249F8" w:rsidP="006249F8">
      <w:pPr>
        <w:spacing w:line="240" w:lineRule="exact"/>
        <w:jc w:val="both"/>
      </w:pPr>
      <w:r w:rsidRPr="00213826">
        <w:tab/>
      </w:r>
      <w:r w:rsidRPr="00213826">
        <w:tab/>
      </w:r>
      <w:r w:rsidRPr="00213826">
        <w:tab/>
      </w:r>
      <w:r w:rsidRPr="00213826">
        <w:tab/>
      </w:r>
      <w:r w:rsidRPr="00213826">
        <w:tab/>
      </w:r>
    </w:p>
    <w:p w:rsidR="006249F8" w:rsidRPr="00213826" w:rsidRDefault="006249F8" w:rsidP="006249F8">
      <w:pPr>
        <w:spacing w:line="240" w:lineRule="exact"/>
        <w:jc w:val="both"/>
      </w:pPr>
      <w:r w:rsidRPr="00213826">
        <w:tab/>
      </w:r>
      <w:r w:rsidRPr="00213826">
        <w:tab/>
      </w:r>
      <w:r w:rsidRPr="00213826">
        <w:tab/>
      </w:r>
      <w:r w:rsidRPr="00213826">
        <w:tab/>
      </w:r>
      <w:r w:rsidRPr="00213826">
        <w:tab/>
      </w:r>
      <w:r w:rsidRPr="00213826">
        <w:tab/>
        <w:t xml:space="preserve">       старший советник юстиции</w:t>
      </w:r>
    </w:p>
    <w:p w:rsidR="006249F8" w:rsidRPr="00213826" w:rsidRDefault="006249F8" w:rsidP="006249F8">
      <w:pPr>
        <w:spacing w:line="240" w:lineRule="exact"/>
        <w:jc w:val="both"/>
      </w:pPr>
    </w:p>
    <w:p w:rsidR="006249F8" w:rsidRPr="00213826" w:rsidRDefault="006249F8" w:rsidP="006249F8">
      <w:pPr>
        <w:spacing w:line="240" w:lineRule="exact"/>
        <w:jc w:val="both"/>
      </w:pPr>
      <w:r w:rsidRPr="00213826">
        <w:tab/>
      </w:r>
      <w:r w:rsidRPr="00213826">
        <w:tab/>
      </w:r>
      <w:r w:rsidRPr="00213826">
        <w:tab/>
      </w:r>
      <w:r w:rsidRPr="00213826">
        <w:tab/>
      </w:r>
      <w:r w:rsidRPr="00213826">
        <w:tab/>
      </w:r>
      <w:r w:rsidRPr="00213826">
        <w:tab/>
      </w:r>
      <w:r w:rsidRPr="00213826">
        <w:tab/>
        <w:t>_________________      Е.В. Куценко</w:t>
      </w:r>
    </w:p>
    <w:p w:rsidR="006249F8" w:rsidRPr="00213826" w:rsidRDefault="006249F8" w:rsidP="006249F8">
      <w:pPr>
        <w:spacing w:line="240" w:lineRule="exact"/>
        <w:jc w:val="both"/>
      </w:pPr>
    </w:p>
    <w:p w:rsidR="006249F8" w:rsidRPr="00213826" w:rsidRDefault="006249F8" w:rsidP="006249F8">
      <w:pPr>
        <w:spacing w:line="240" w:lineRule="exact"/>
        <w:jc w:val="both"/>
      </w:pPr>
      <w:r w:rsidRPr="00213826">
        <w:tab/>
      </w:r>
      <w:r w:rsidRPr="00213826">
        <w:tab/>
      </w:r>
      <w:r w:rsidRPr="00213826">
        <w:tab/>
      </w:r>
      <w:r w:rsidRPr="00213826">
        <w:tab/>
      </w:r>
      <w:r w:rsidRPr="00213826">
        <w:tab/>
      </w:r>
      <w:r w:rsidRPr="00213826">
        <w:tab/>
      </w:r>
      <w:r w:rsidRPr="00213826">
        <w:tab/>
      </w:r>
      <w:proofErr w:type="gramStart"/>
      <w:r w:rsidRPr="00213826">
        <w:t>« _</w:t>
      </w:r>
      <w:proofErr w:type="gramEnd"/>
      <w:r w:rsidRPr="00213826">
        <w:t>___ »  _________________ 202</w:t>
      </w:r>
      <w:r w:rsidRPr="00213826">
        <w:t>3</w:t>
      </w:r>
      <w:r w:rsidRPr="00213826">
        <w:t xml:space="preserve"> г.</w:t>
      </w:r>
    </w:p>
    <w:p w:rsidR="006249F8" w:rsidRDefault="006249F8" w:rsidP="006249F8">
      <w:pPr>
        <w:spacing w:line="240" w:lineRule="exact"/>
        <w:jc w:val="both"/>
      </w:pPr>
    </w:p>
    <w:p w:rsidR="00213826" w:rsidRDefault="00213826" w:rsidP="006249F8">
      <w:pPr>
        <w:spacing w:line="240" w:lineRule="exact"/>
        <w:jc w:val="both"/>
      </w:pPr>
    </w:p>
    <w:p w:rsidR="00213826" w:rsidRPr="00213826" w:rsidRDefault="00213826" w:rsidP="006249F8">
      <w:pPr>
        <w:spacing w:line="240" w:lineRule="exact"/>
        <w:jc w:val="both"/>
      </w:pPr>
    </w:p>
    <w:p w:rsidR="006249F8" w:rsidRPr="00213826" w:rsidRDefault="006249F8" w:rsidP="006249F8">
      <w:pPr>
        <w:spacing w:line="240" w:lineRule="exact"/>
        <w:jc w:val="both"/>
      </w:pPr>
    </w:p>
    <w:p w:rsidR="006249F8" w:rsidRPr="00213826" w:rsidRDefault="006249F8" w:rsidP="006249F8">
      <w:pPr>
        <w:spacing w:line="240" w:lineRule="exact"/>
        <w:jc w:val="both"/>
      </w:pPr>
      <w:r w:rsidRPr="00213826">
        <w:t>ИНФОРМАЦИЯ</w:t>
      </w:r>
    </w:p>
    <w:p w:rsidR="006249F8" w:rsidRPr="00213826" w:rsidRDefault="006249F8" w:rsidP="006249F8">
      <w:pPr>
        <w:spacing w:line="240" w:lineRule="exact"/>
        <w:jc w:val="both"/>
      </w:pPr>
      <w:r w:rsidRPr="00213826">
        <w:t>для размещения в СМИ</w:t>
      </w:r>
    </w:p>
    <w:p w:rsidR="00EB00A1" w:rsidRDefault="00EB00A1"/>
    <w:p w:rsidR="00213826" w:rsidRPr="00213826" w:rsidRDefault="00213826">
      <w:bookmarkStart w:id="0" w:name="_GoBack"/>
      <w:bookmarkEnd w:id="0"/>
    </w:p>
    <w:p w:rsidR="006249F8" w:rsidRPr="00213826" w:rsidRDefault="006249F8" w:rsidP="006249F8">
      <w:pPr>
        <w:ind w:firstLine="708"/>
        <w:jc w:val="both"/>
      </w:pPr>
      <w:proofErr w:type="spellStart"/>
      <w:r w:rsidRPr="00213826">
        <w:t>Старооскольской</w:t>
      </w:r>
      <w:proofErr w:type="spellEnd"/>
      <w:r w:rsidRPr="00213826">
        <w:t xml:space="preserve"> городской прокуратурой поддержано государственное обвинение в суде по уголовному делу о </w:t>
      </w:r>
      <w:r w:rsidRPr="00213826">
        <w:t>заведомо ложн</w:t>
      </w:r>
      <w:r w:rsidRPr="00213826">
        <w:t>ом</w:t>
      </w:r>
      <w:r w:rsidRPr="00213826">
        <w:t xml:space="preserve"> донос</w:t>
      </w:r>
      <w:r w:rsidRPr="00213826">
        <w:t>е</w:t>
      </w:r>
      <w:r w:rsidRPr="00213826">
        <w:t xml:space="preserve"> о совершении преступления.</w:t>
      </w:r>
    </w:p>
    <w:p w:rsidR="006249F8" w:rsidRPr="00213826" w:rsidRDefault="006249F8" w:rsidP="006249F8">
      <w:pPr>
        <w:ind w:firstLine="708"/>
        <w:jc w:val="both"/>
      </w:pPr>
      <w:r w:rsidRPr="00213826">
        <w:t>В судебном заседании установлено: Скворцов М.Б. (данные изменены)</w:t>
      </w:r>
      <w:r w:rsidRPr="00213826">
        <w:t xml:space="preserve"> прибыл в здание УМВД России по г. Старому Осколу, и сообщил должностному лицу – помощнику оперативного дежурного заведомо ложную информацию о том, чт</w:t>
      </w:r>
      <w:r w:rsidRPr="00213826">
        <w:t>о 14.06.2022 на его (Скворцова М.Б.</w:t>
      </w:r>
      <w:r w:rsidRPr="00213826">
        <w:t xml:space="preserve">) имя в </w:t>
      </w:r>
      <w:r w:rsidRPr="00213826">
        <w:t xml:space="preserve">одной из кредитных организаций </w:t>
      </w:r>
      <w:r w:rsidRPr="00213826">
        <w:t xml:space="preserve">неустановленным лицом оформлен потребительский </w:t>
      </w:r>
      <w:proofErr w:type="spellStart"/>
      <w:r w:rsidRPr="00213826">
        <w:t>займ</w:t>
      </w:r>
      <w:proofErr w:type="spellEnd"/>
      <w:r w:rsidRPr="00213826">
        <w:t xml:space="preserve"> денежных средств на сумму 17 000 рублей, то есть сообщил о совершении  умышленного преступления, предусмотренного ч. 1 ст. 159 УК РФ</w:t>
      </w:r>
      <w:r w:rsidRPr="00213826">
        <w:t xml:space="preserve"> (мошенничество)</w:t>
      </w:r>
      <w:r w:rsidRPr="00213826">
        <w:t xml:space="preserve">, будучи предупрежденным об уголовной ответственности за заведомо ложный донос. При этом, данные сведения не соответствовали действительности, поскольку данный </w:t>
      </w:r>
      <w:proofErr w:type="spellStart"/>
      <w:r w:rsidRPr="00213826">
        <w:t>займ</w:t>
      </w:r>
      <w:proofErr w:type="spellEnd"/>
      <w:r w:rsidRPr="00213826">
        <w:t xml:space="preserve"> был оформлен </w:t>
      </w:r>
      <w:r w:rsidRPr="00213826">
        <w:t>самим Скворцовым М.Б.</w:t>
      </w:r>
      <w:r w:rsidRPr="00213826">
        <w:t xml:space="preserve"> денежные средства</w:t>
      </w:r>
      <w:r w:rsidRPr="00213826">
        <w:t xml:space="preserve"> им</w:t>
      </w:r>
      <w:r w:rsidRPr="00213826">
        <w:t xml:space="preserve"> израсходованы </w:t>
      </w:r>
      <w:r w:rsidRPr="00213826">
        <w:t xml:space="preserve">на </w:t>
      </w:r>
      <w:r w:rsidRPr="00213826">
        <w:t>личны</w:t>
      </w:r>
      <w:r w:rsidRPr="00213826">
        <w:t>е</w:t>
      </w:r>
      <w:r w:rsidRPr="00213826">
        <w:t xml:space="preserve"> </w:t>
      </w:r>
      <w:r w:rsidRPr="00213826">
        <w:t>нужды.</w:t>
      </w:r>
      <w:r w:rsidRPr="00213826">
        <w:t xml:space="preserve"> Ложные сведения сообщил в целях списания долга по договору займа. Заявление С</w:t>
      </w:r>
      <w:r w:rsidRPr="00213826">
        <w:t>кворцова М.Б.</w:t>
      </w:r>
      <w:r w:rsidRPr="00213826">
        <w:t xml:space="preserve"> было зарегистрировано, он повторно </w:t>
      </w:r>
      <w:r w:rsidRPr="00213826">
        <w:t xml:space="preserve">должностному лицу – </w:t>
      </w:r>
      <w:proofErr w:type="gramStart"/>
      <w:r w:rsidRPr="00213826">
        <w:t xml:space="preserve">сотруднику </w:t>
      </w:r>
      <w:r w:rsidRPr="00213826">
        <w:t xml:space="preserve"> ОУР</w:t>
      </w:r>
      <w:proofErr w:type="gramEnd"/>
      <w:r w:rsidRPr="00213826">
        <w:t xml:space="preserve"> УМВД сообщил заведомо ложную информацию.</w:t>
      </w:r>
    </w:p>
    <w:p w:rsidR="006249F8" w:rsidRPr="00213826" w:rsidRDefault="006249F8" w:rsidP="006249F8">
      <w:pPr>
        <w:ind w:firstLine="708"/>
        <w:jc w:val="both"/>
      </w:pPr>
      <w:r w:rsidRPr="00213826">
        <w:t>Своими действиями С</w:t>
      </w:r>
      <w:r w:rsidRPr="00213826">
        <w:t>кворцов М.Б.</w:t>
      </w:r>
      <w:r w:rsidRPr="00213826">
        <w:t xml:space="preserve"> вмешался в нормальную деятельность правоохранительных органов, отвлек сотрудников от обеспечения общественной безопасности, правопорядка, исполнения иных возложенных на них функций, ущемив интересы государства, что привело к возрастанию нагрузки на правоохранительные органы, отвлечения от выполнения реальных задач преодоления преступности, создав угрозу инициации уголовного </w:t>
      </w:r>
      <w:proofErr w:type="gramStart"/>
      <w:r w:rsidRPr="00213826">
        <w:t xml:space="preserve">преследования </w:t>
      </w:r>
      <w:r w:rsidRPr="00213826">
        <w:t xml:space="preserve"> и</w:t>
      </w:r>
      <w:proofErr w:type="gramEnd"/>
      <w:r w:rsidRPr="00213826">
        <w:t xml:space="preserve"> возбуждения уголовного дела.</w:t>
      </w:r>
    </w:p>
    <w:p w:rsidR="006249F8" w:rsidRPr="00213826" w:rsidRDefault="006249F8" w:rsidP="006249F8">
      <w:pPr>
        <w:ind w:firstLine="708"/>
        <w:jc w:val="both"/>
      </w:pPr>
      <w:r w:rsidRPr="00213826">
        <w:t xml:space="preserve">В судебном заседании </w:t>
      </w:r>
      <w:r w:rsidRPr="00213826">
        <w:t>Скворцов М.Б. раскаялся в содеянном.</w:t>
      </w:r>
    </w:p>
    <w:p w:rsidR="006249F8" w:rsidRPr="00213826" w:rsidRDefault="006249F8" w:rsidP="006249F8">
      <w:pPr>
        <w:ind w:firstLine="708"/>
        <w:jc w:val="both"/>
      </w:pPr>
      <w:r w:rsidRPr="00213826">
        <w:t>С</w:t>
      </w:r>
      <w:r w:rsidRPr="00213826">
        <w:t xml:space="preserve"> учетом всех заслуживающих внимание обстоятельств государственным обвинителем предложено суду назначить </w:t>
      </w:r>
      <w:r w:rsidRPr="00213826">
        <w:t xml:space="preserve">Скворцову М.Б. </w:t>
      </w:r>
      <w:r w:rsidRPr="00213826">
        <w:t>наказание</w:t>
      </w:r>
      <w:r w:rsidRPr="00213826">
        <w:t xml:space="preserve"> в виде обязательных работ.</w:t>
      </w:r>
    </w:p>
    <w:p w:rsidR="006249F8" w:rsidRPr="00213826" w:rsidRDefault="006249F8" w:rsidP="006249F8">
      <w:pPr>
        <w:ind w:firstLine="708"/>
        <w:jc w:val="both"/>
      </w:pPr>
      <w:r w:rsidRPr="00213826">
        <w:t>Суд согласился с мнением государственного обвинителя,</w:t>
      </w:r>
    </w:p>
    <w:p w:rsidR="00213826" w:rsidRPr="00213826" w:rsidRDefault="006249F8" w:rsidP="00213826">
      <w:pPr>
        <w:ind w:firstLine="708"/>
        <w:jc w:val="both"/>
      </w:pPr>
      <w:r w:rsidRPr="00213826">
        <w:t xml:space="preserve">Приговором </w:t>
      </w:r>
      <w:proofErr w:type="spellStart"/>
      <w:r w:rsidRPr="00213826">
        <w:t>Старооскольского</w:t>
      </w:r>
      <w:proofErr w:type="spellEnd"/>
      <w:r w:rsidRPr="00213826">
        <w:t xml:space="preserve"> городского суда </w:t>
      </w:r>
      <w:r w:rsidRPr="00213826">
        <w:t>Скворцов М.Б.</w:t>
      </w:r>
      <w:r w:rsidRPr="00213826">
        <w:t xml:space="preserve"> признан виновным в совершении преступления, предусмотренного ч. 1 ст. </w:t>
      </w:r>
      <w:r w:rsidRPr="00213826">
        <w:t>306</w:t>
      </w:r>
      <w:r w:rsidRPr="00213826">
        <w:t xml:space="preserve"> УК РФ (</w:t>
      </w:r>
      <w:r w:rsidR="00213826" w:rsidRPr="00213826">
        <w:t>заведомо ложный донос о совершении преступления</w:t>
      </w:r>
      <w:r w:rsidRPr="00213826">
        <w:t xml:space="preserve">), и ему назначено наказание в виде </w:t>
      </w:r>
      <w:r w:rsidR="00213826" w:rsidRPr="00213826">
        <w:t xml:space="preserve">обязательных работ. </w:t>
      </w:r>
    </w:p>
    <w:p w:rsidR="006249F8" w:rsidRPr="00213826" w:rsidRDefault="006249F8" w:rsidP="006249F8">
      <w:pPr>
        <w:ind w:firstLine="708"/>
        <w:jc w:val="both"/>
      </w:pPr>
    </w:p>
    <w:p w:rsidR="00213826" w:rsidRPr="00213826" w:rsidRDefault="00213826" w:rsidP="006249F8">
      <w:pPr>
        <w:ind w:firstLine="708"/>
        <w:jc w:val="both"/>
      </w:pPr>
    </w:p>
    <w:p w:rsidR="006249F8" w:rsidRPr="00213826" w:rsidRDefault="006249F8" w:rsidP="006249F8">
      <w:pPr>
        <w:jc w:val="both"/>
      </w:pPr>
      <w:r w:rsidRPr="00213826">
        <w:t>Старший помощник</w:t>
      </w:r>
    </w:p>
    <w:p w:rsidR="006249F8" w:rsidRPr="00213826" w:rsidRDefault="006249F8" w:rsidP="006249F8">
      <w:pPr>
        <w:jc w:val="both"/>
      </w:pPr>
      <w:proofErr w:type="spellStart"/>
      <w:r w:rsidRPr="00213826">
        <w:t>Старооскольского</w:t>
      </w:r>
      <w:proofErr w:type="spellEnd"/>
      <w:r w:rsidRPr="00213826">
        <w:t xml:space="preserve"> городского прокурора</w:t>
      </w:r>
    </w:p>
    <w:p w:rsidR="006249F8" w:rsidRPr="00213826" w:rsidRDefault="006249F8" w:rsidP="006249F8">
      <w:pPr>
        <w:jc w:val="both"/>
      </w:pPr>
    </w:p>
    <w:p w:rsidR="006249F8" w:rsidRPr="00213826" w:rsidRDefault="006249F8" w:rsidP="006249F8">
      <w:pPr>
        <w:jc w:val="both"/>
      </w:pPr>
      <w:r w:rsidRPr="00213826">
        <w:t>советник юстиции                                                                                              Е.В. Андрианова</w:t>
      </w:r>
    </w:p>
    <w:p w:rsidR="006249F8" w:rsidRPr="00213826" w:rsidRDefault="006249F8"/>
    <w:sectPr w:rsidR="006249F8" w:rsidRPr="0021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9"/>
    <w:rsid w:val="00213826"/>
    <w:rsid w:val="006249F8"/>
    <w:rsid w:val="00EB00A1"/>
    <w:rsid w:val="00EB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5A95"/>
  <w15:chartTrackingRefBased/>
  <w15:docId w15:val="{5A94FE22-1BF6-4C8F-A654-12DE08B5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Елена Викторовна</dc:creator>
  <cp:keywords/>
  <dc:description/>
  <cp:lastModifiedBy>Андрианова Елена Викторовна</cp:lastModifiedBy>
  <cp:revision>2</cp:revision>
  <dcterms:created xsi:type="dcterms:W3CDTF">2023-01-27T12:15:00Z</dcterms:created>
  <dcterms:modified xsi:type="dcterms:W3CDTF">2023-01-27T12:27:00Z</dcterms:modified>
</cp:coreProperties>
</file>