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0" w:rsidRPr="0061754C" w:rsidRDefault="006A3CF0" w:rsidP="006A3CF0">
      <w:pPr>
        <w:pStyle w:val="2"/>
        <w:keepNext w:val="0"/>
        <w:jc w:val="center"/>
        <w:rPr>
          <w:sz w:val="28"/>
          <w:szCs w:val="28"/>
        </w:rPr>
      </w:pPr>
      <w:r w:rsidRPr="0061754C">
        <w:rPr>
          <w:sz w:val="28"/>
          <w:szCs w:val="28"/>
        </w:rPr>
        <w:t>Финансовые результаты деятельности организаций</w:t>
      </w:r>
    </w:p>
    <w:p w:rsidR="006A3CF0" w:rsidRPr="0061754C" w:rsidRDefault="006A3CF0" w:rsidP="006A3CF0">
      <w:pPr>
        <w:pStyle w:val="2"/>
        <w:keepNext w:val="0"/>
        <w:jc w:val="center"/>
        <w:rPr>
          <w:sz w:val="28"/>
          <w:szCs w:val="28"/>
        </w:rPr>
      </w:pPr>
      <w:r w:rsidRPr="0061754C">
        <w:rPr>
          <w:sz w:val="28"/>
          <w:szCs w:val="28"/>
        </w:rPr>
        <w:t xml:space="preserve"> Старооскольского городского округа </w:t>
      </w:r>
    </w:p>
    <w:p w:rsidR="006A3CF0" w:rsidRPr="00CE67AC" w:rsidRDefault="006A3CF0" w:rsidP="006A3CF0">
      <w:pPr>
        <w:pStyle w:val="2"/>
        <w:keepNext w:val="0"/>
        <w:jc w:val="center"/>
        <w:rPr>
          <w:b w:val="0"/>
          <w:sz w:val="28"/>
          <w:szCs w:val="28"/>
        </w:rPr>
      </w:pPr>
      <w:r w:rsidRPr="0061754C">
        <w:rPr>
          <w:sz w:val="28"/>
          <w:szCs w:val="28"/>
        </w:rPr>
        <w:t>за январь-</w:t>
      </w:r>
      <w:r w:rsidR="00C472FD">
        <w:rPr>
          <w:sz w:val="28"/>
          <w:szCs w:val="28"/>
        </w:rPr>
        <w:t xml:space="preserve">июнь </w:t>
      </w:r>
      <w:r w:rsidRPr="0061754C">
        <w:rPr>
          <w:sz w:val="28"/>
          <w:szCs w:val="28"/>
        </w:rPr>
        <w:t>202</w:t>
      </w:r>
      <w:r w:rsidR="00007B32">
        <w:rPr>
          <w:sz w:val="28"/>
          <w:szCs w:val="28"/>
        </w:rPr>
        <w:t>4</w:t>
      </w:r>
      <w:r w:rsidRPr="0061754C">
        <w:rPr>
          <w:sz w:val="28"/>
          <w:szCs w:val="28"/>
        </w:rPr>
        <w:t xml:space="preserve"> года</w:t>
      </w:r>
    </w:p>
    <w:p w:rsidR="006A67F8" w:rsidRPr="006A67F8" w:rsidRDefault="006A67F8" w:rsidP="006A67F8">
      <w:pPr>
        <w:pStyle w:val="a6"/>
        <w:spacing w:before="240"/>
        <w:ind w:firstLine="454"/>
        <w:contextualSpacing/>
        <w:jc w:val="both"/>
        <w:rPr>
          <w:color w:val="FF0000"/>
          <w:sz w:val="28"/>
          <w:szCs w:val="28"/>
        </w:rPr>
      </w:pPr>
      <w:r w:rsidRPr="006A67F8">
        <w:rPr>
          <w:sz w:val="28"/>
          <w:szCs w:val="28"/>
        </w:rPr>
        <w:t xml:space="preserve">По данным </w:t>
      </w:r>
      <w:proofErr w:type="spellStart"/>
      <w:r w:rsidRPr="006A67F8">
        <w:rPr>
          <w:sz w:val="28"/>
          <w:szCs w:val="28"/>
        </w:rPr>
        <w:t>Белгородстата</w:t>
      </w:r>
      <w:proofErr w:type="spellEnd"/>
      <w:r w:rsidRPr="006A67F8">
        <w:rPr>
          <w:sz w:val="28"/>
          <w:szCs w:val="28"/>
        </w:rPr>
        <w:t xml:space="preserve"> организациями (без субъектов малого предпринимательства) </w:t>
      </w:r>
      <w:proofErr w:type="spellStart"/>
      <w:r w:rsidRPr="006A67F8">
        <w:rPr>
          <w:sz w:val="28"/>
          <w:szCs w:val="28"/>
        </w:rPr>
        <w:t>Ст</w:t>
      </w:r>
      <w:r w:rsidRPr="006A67F8">
        <w:rPr>
          <w:sz w:val="28"/>
          <w:szCs w:val="28"/>
        </w:rPr>
        <w:t>а</w:t>
      </w:r>
      <w:r w:rsidRPr="006A67F8">
        <w:rPr>
          <w:sz w:val="28"/>
          <w:szCs w:val="28"/>
        </w:rPr>
        <w:t>рооскольского</w:t>
      </w:r>
      <w:proofErr w:type="spellEnd"/>
      <w:r w:rsidRPr="006A67F8">
        <w:rPr>
          <w:sz w:val="28"/>
          <w:szCs w:val="28"/>
        </w:rPr>
        <w:t xml:space="preserve"> городского округа за январь – июнь 2024 года получен положительный финанс</w:t>
      </w:r>
      <w:r w:rsidRPr="006A67F8">
        <w:rPr>
          <w:sz w:val="28"/>
          <w:szCs w:val="28"/>
        </w:rPr>
        <w:t>о</w:t>
      </w:r>
      <w:r w:rsidRPr="006A67F8">
        <w:rPr>
          <w:sz w:val="28"/>
          <w:szCs w:val="28"/>
        </w:rPr>
        <w:t>вый результат.</w:t>
      </w:r>
      <w:r w:rsidRPr="006A67F8">
        <w:rPr>
          <w:color w:val="FF0000"/>
          <w:sz w:val="28"/>
          <w:szCs w:val="28"/>
        </w:rPr>
        <w:t xml:space="preserve"> </w:t>
      </w:r>
      <w:r w:rsidRPr="006A67F8">
        <w:rPr>
          <w:sz w:val="28"/>
          <w:szCs w:val="28"/>
        </w:rPr>
        <w:t>Превышение суммы прибыли над убытком составило 65602,5 млн. рублей, относ</w:t>
      </w:r>
      <w:r w:rsidRPr="006A67F8">
        <w:rPr>
          <w:sz w:val="28"/>
          <w:szCs w:val="28"/>
        </w:rPr>
        <w:t>и</w:t>
      </w:r>
      <w:r w:rsidRPr="006A67F8">
        <w:rPr>
          <w:sz w:val="28"/>
          <w:szCs w:val="28"/>
        </w:rPr>
        <w:t xml:space="preserve">тельно соответствующего периода 2023 года этот показатель увеличился </w:t>
      </w:r>
      <w:r w:rsidRPr="006A67F8">
        <w:rPr>
          <w:color w:val="000000" w:themeColor="text1"/>
          <w:sz w:val="28"/>
          <w:szCs w:val="28"/>
        </w:rPr>
        <w:t>на 42,7%.</w:t>
      </w:r>
    </w:p>
    <w:p w:rsidR="006A67F8" w:rsidRPr="006A67F8" w:rsidRDefault="006A67F8" w:rsidP="006A67F8">
      <w:pPr>
        <w:pStyle w:val="a6"/>
        <w:ind w:firstLine="454"/>
        <w:contextualSpacing/>
        <w:jc w:val="both"/>
        <w:rPr>
          <w:color w:val="FF0000"/>
          <w:sz w:val="28"/>
          <w:szCs w:val="28"/>
        </w:rPr>
      </w:pPr>
      <w:r w:rsidRPr="006A67F8">
        <w:rPr>
          <w:sz w:val="28"/>
          <w:szCs w:val="28"/>
        </w:rPr>
        <w:t>Удельный вес организаций, получивших прибыль, по сравнению с соответствующим пери</w:t>
      </w:r>
      <w:r w:rsidRPr="006A67F8">
        <w:rPr>
          <w:sz w:val="28"/>
          <w:szCs w:val="28"/>
        </w:rPr>
        <w:t>о</w:t>
      </w:r>
      <w:r w:rsidRPr="006A67F8">
        <w:rPr>
          <w:sz w:val="28"/>
          <w:szCs w:val="28"/>
        </w:rPr>
        <w:t>дом прошлого года уменьшился на 8,3% и составил 72,9%. Сумма полученной прибыли увелич</w:t>
      </w:r>
      <w:r w:rsidRPr="006A67F8">
        <w:rPr>
          <w:sz w:val="28"/>
          <w:szCs w:val="28"/>
        </w:rPr>
        <w:t>и</w:t>
      </w:r>
      <w:r w:rsidRPr="006A67F8">
        <w:rPr>
          <w:sz w:val="28"/>
          <w:szCs w:val="28"/>
        </w:rPr>
        <w:t>лась на 41,5% и составила 66227,6 млн. рублей.</w:t>
      </w:r>
    </w:p>
    <w:p w:rsidR="006A67F8" w:rsidRPr="006A67F8" w:rsidRDefault="006A67F8" w:rsidP="006A67F8">
      <w:pPr>
        <w:pStyle w:val="a6"/>
        <w:ind w:firstLine="454"/>
        <w:contextualSpacing/>
        <w:jc w:val="both"/>
        <w:rPr>
          <w:color w:val="FF0000"/>
          <w:sz w:val="28"/>
          <w:szCs w:val="28"/>
        </w:rPr>
      </w:pPr>
      <w:r w:rsidRPr="006A67F8">
        <w:rPr>
          <w:sz w:val="28"/>
          <w:szCs w:val="28"/>
        </w:rPr>
        <w:t xml:space="preserve"> Наблюдается значительное увеличение прибыли по следующим видам деятельности: «Доб</w:t>
      </w:r>
      <w:r w:rsidRPr="006A67F8">
        <w:rPr>
          <w:sz w:val="28"/>
          <w:szCs w:val="28"/>
        </w:rPr>
        <w:t>ы</w:t>
      </w:r>
      <w:r w:rsidRPr="006A67F8">
        <w:rPr>
          <w:sz w:val="28"/>
          <w:szCs w:val="28"/>
        </w:rPr>
        <w:t>ча полезных ископаемых», «Производство электрического оборудования», «Производство бумаги и бумажных изделий», «Деятельность в области информации и связи», «Предоставление прочих видов услуг», «Деятельность по операциям с недвижимым имуществом», «Обеспечение электр</w:t>
      </w:r>
      <w:r w:rsidRPr="006A67F8">
        <w:rPr>
          <w:sz w:val="28"/>
          <w:szCs w:val="28"/>
        </w:rPr>
        <w:t>и</w:t>
      </w:r>
      <w:r w:rsidRPr="006A67F8">
        <w:rPr>
          <w:sz w:val="28"/>
          <w:szCs w:val="28"/>
        </w:rPr>
        <w:t xml:space="preserve">ческой энергией, газом и паром; кондиционирование воздуха». </w:t>
      </w:r>
    </w:p>
    <w:p w:rsidR="006A67F8" w:rsidRPr="006A67F8" w:rsidRDefault="006A67F8" w:rsidP="006A67F8">
      <w:pPr>
        <w:pStyle w:val="a6"/>
        <w:ind w:firstLine="454"/>
        <w:contextualSpacing/>
        <w:jc w:val="both"/>
        <w:rPr>
          <w:sz w:val="28"/>
          <w:szCs w:val="28"/>
        </w:rPr>
      </w:pPr>
      <w:r w:rsidRPr="006A67F8">
        <w:rPr>
          <w:color w:val="000000" w:themeColor="text1"/>
          <w:sz w:val="28"/>
          <w:szCs w:val="28"/>
        </w:rPr>
        <w:t>Убытки организаций за январь – июнь 2024 года по сравнению с соответствующим периодом 2023 года уменьшились на 25,6% и составили</w:t>
      </w:r>
      <w:bookmarkStart w:id="0" w:name="_Toc190601331"/>
      <w:r w:rsidRPr="006A67F8">
        <w:rPr>
          <w:color w:val="000000" w:themeColor="text1"/>
          <w:sz w:val="28"/>
          <w:szCs w:val="28"/>
        </w:rPr>
        <w:t xml:space="preserve"> 625,1 млн. рублей</w:t>
      </w:r>
      <w:bookmarkEnd w:id="0"/>
      <w:r w:rsidRPr="006A67F8">
        <w:rPr>
          <w:color w:val="000000" w:themeColor="text1"/>
          <w:sz w:val="28"/>
          <w:szCs w:val="28"/>
        </w:rPr>
        <w:t>.</w:t>
      </w:r>
    </w:p>
    <w:p w:rsidR="006A67F8" w:rsidRPr="006A67F8" w:rsidRDefault="006A67F8" w:rsidP="006A67F8">
      <w:pPr>
        <w:pStyle w:val="a6"/>
        <w:spacing w:before="240"/>
        <w:ind w:firstLine="454"/>
        <w:contextualSpacing/>
        <w:jc w:val="both"/>
        <w:rPr>
          <w:sz w:val="28"/>
          <w:szCs w:val="28"/>
        </w:rPr>
      </w:pPr>
      <w:r w:rsidRPr="006A67F8">
        <w:rPr>
          <w:sz w:val="28"/>
          <w:szCs w:val="28"/>
        </w:rPr>
        <w:t>На 1 июля 2024 года суммарная задолженность по обязательствам (кредиторская задолже</w:t>
      </w:r>
      <w:r w:rsidRPr="006A67F8">
        <w:rPr>
          <w:sz w:val="28"/>
          <w:szCs w:val="28"/>
        </w:rPr>
        <w:t>н</w:t>
      </w:r>
      <w:r w:rsidRPr="006A67F8">
        <w:rPr>
          <w:sz w:val="28"/>
          <w:szCs w:val="28"/>
        </w:rPr>
        <w:t xml:space="preserve">ность и задолженность по кредитам банков и займам) организаций </w:t>
      </w:r>
      <w:proofErr w:type="spellStart"/>
      <w:r w:rsidRPr="006A67F8">
        <w:rPr>
          <w:sz w:val="28"/>
          <w:szCs w:val="28"/>
        </w:rPr>
        <w:t>Старооскольского</w:t>
      </w:r>
      <w:proofErr w:type="spellEnd"/>
      <w:r w:rsidRPr="006A67F8">
        <w:rPr>
          <w:sz w:val="28"/>
          <w:szCs w:val="28"/>
        </w:rPr>
        <w:t xml:space="preserve"> городского округа составила 125060,0 млн. рублей, из нее просроченная – 4858,1 млн. рублей.</w:t>
      </w:r>
    </w:p>
    <w:p w:rsidR="006A67F8" w:rsidRPr="006A67F8" w:rsidRDefault="006A67F8" w:rsidP="006A67F8">
      <w:pPr>
        <w:pStyle w:val="a6"/>
        <w:spacing w:before="240"/>
        <w:ind w:firstLine="454"/>
        <w:contextualSpacing/>
        <w:jc w:val="both"/>
        <w:rPr>
          <w:sz w:val="28"/>
          <w:szCs w:val="28"/>
        </w:rPr>
      </w:pPr>
      <w:r w:rsidRPr="006A67F8">
        <w:rPr>
          <w:sz w:val="28"/>
          <w:szCs w:val="28"/>
        </w:rPr>
        <w:t>Кредиторская задолженность организаций на 1 июля 2024 года составила 79602,6 млн. ру</w:t>
      </w:r>
      <w:r w:rsidRPr="006A67F8">
        <w:rPr>
          <w:sz w:val="28"/>
          <w:szCs w:val="28"/>
        </w:rPr>
        <w:t>б</w:t>
      </w:r>
      <w:r w:rsidRPr="006A67F8">
        <w:rPr>
          <w:sz w:val="28"/>
          <w:szCs w:val="28"/>
        </w:rPr>
        <w:t>лей, из нее просроченная – 4858,1 млн. рублей, или 6,1% от общей суммы кредиторской задо</w:t>
      </w:r>
      <w:r w:rsidRPr="006A67F8">
        <w:rPr>
          <w:sz w:val="28"/>
          <w:szCs w:val="28"/>
        </w:rPr>
        <w:t>л</w:t>
      </w:r>
      <w:r w:rsidRPr="006A67F8">
        <w:rPr>
          <w:sz w:val="28"/>
          <w:szCs w:val="28"/>
        </w:rPr>
        <w:t xml:space="preserve">женности. В структуре просроченной кредиторской задолженности основную долю </w:t>
      </w:r>
      <w:proofErr w:type="gramStart"/>
      <w:r w:rsidRPr="006A67F8">
        <w:rPr>
          <w:sz w:val="28"/>
          <w:szCs w:val="28"/>
        </w:rPr>
        <w:t>занимает з</w:t>
      </w:r>
      <w:r w:rsidRPr="006A67F8">
        <w:rPr>
          <w:sz w:val="28"/>
          <w:szCs w:val="28"/>
        </w:rPr>
        <w:t>а</w:t>
      </w:r>
      <w:r w:rsidRPr="006A67F8">
        <w:rPr>
          <w:sz w:val="28"/>
          <w:szCs w:val="28"/>
        </w:rPr>
        <w:t>долженность</w:t>
      </w:r>
      <w:proofErr w:type="gramEnd"/>
      <w:r w:rsidRPr="006A67F8">
        <w:rPr>
          <w:sz w:val="28"/>
          <w:szCs w:val="28"/>
        </w:rPr>
        <w:t xml:space="preserve"> поставщикам и подрядчикам – 95,2%.</w:t>
      </w:r>
    </w:p>
    <w:p w:rsidR="006A67F8" w:rsidRPr="006A67F8" w:rsidRDefault="006A67F8" w:rsidP="006A67F8">
      <w:pPr>
        <w:pStyle w:val="a6"/>
        <w:spacing w:before="240"/>
        <w:ind w:firstLine="454"/>
        <w:contextualSpacing/>
        <w:jc w:val="both"/>
        <w:rPr>
          <w:color w:val="000000" w:themeColor="text1"/>
          <w:sz w:val="28"/>
          <w:szCs w:val="28"/>
        </w:rPr>
      </w:pPr>
      <w:r w:rsidRPr="006A67F8">
        <w:rPr>
          <w:color w:val="000000" w:themeColor="text1"/>
          <w:sz w:val="28"/>
          <w:szCs w:val="28"/>
        </w:rPr>
        <w:t>Задолженность по полученным кредитам банков и займам организаций на 1 июля 2024 года составила 45457,4 млн. рублей.</w:t>
      </w:r>
    </w:p>
    <w:p w:rsidR="00C472FD" w:rsidRPr="006A67F8" w:rsidRDefault="006A67F8" w:rsidP="006A67F8">
      <w:pPr>
        <w:pStyle w:val="a6"/>
        <w:spacing w:before="240"/>
        <w:ind w:firstLine="454"/>
        <w:contextualSpacing/>
        <w:jc w:val="both"/>
        <w:rPr>
          <w:color w:val="FF0000"/>
          <w:sz w:val="28"/>
          <w:szCs w:val="28"/>
        </w:rPr>
      </w:pPr>
      <w:r w:rsidRPr="006A67F8">
        <w:rPr>
          <w:sz w:val="28"/>
          <w:szCs w:val="28"/>
        </w:rPr>
        <w:t>Дебиторская задолженность на 1 июля 2024 года составила 90448,6 млн. рублей, из нее пр</w:t>
      </w:r>
      <w:r w:rsidRPr="006A67F8">
        <w:rPr>
          <w:sz w:val="28"/>
          <w:szCs w:val="28"/>
        </w:rPr>
        <w:t>о</w:t>
      </w:r>
      <w:r w:rsidRPr="006A67F8">
        <w:rPr>
          <w:sz w:val="28"/>
          <w:szCs w:val="28"/>
        </w:rPr>
        <w:t>сроченная – 10590,6 млн. рублей, или 11,7% от общей суммы дебиторской задолженности. В структуре просроченной дебиторской задолженности основная доля приходится на долги покуп</w:t>
      </w:r>
      <w:r w:rsidRPr="006A67F8">
        <w:rPr>
          <w:sz w:val="28"/>
          <w:szCs w:val="28"/>
        </w:rPr>
        <w:t>а</w:t>
      </w:r>
      <w:r w:rsidRPr="006A67F8">
        <w:rPr>
          <w:sz w:val="28"/>
          <w:szCs w:val="28"/>
        </w:rPr>
        <w:t>телей – 96,1%.</w:t>
      </w:r>
    </w:p>
    <w:p w:rsidR="00007B32" w:rsidRDefault="00007B32" w:rsidP="00007B32">
      <w:pPr>
        <w:pStyle w:val="a6"/>
        <w:spacing w:before="240"/>
        <w:ind w:firstLine="454"/>
        <w:contextualSpacing/>
        <w:jc w:val="both"/>
        <w:rPr>
          <w:color w:val="FF0000"/>
          <w:sz w:val="28"/>
          <w:szCs w:val="28"/>
        </w:rPr>
      </w:pPr>
    </w:p>
    <w:p w:rsidR="0061754C" w:rsidRPr="00A92384" w:rsidRDefault="0061754C" w:rsidP="00921A9D">
      <w:pPr>
        <w:pStyle w:val="a6"/>
        <w:spacing w:before="240"/>
        <w:ind w:firstLine="454"/>
        <w:contextualSpacing/>
        <w:jc w:val="both"/>
        <w:rPr>
          <w:sz w:val="28"/>
        </w:rPr>
      </w:pPr>
    </w:p>
    <w:sectPr w:rsidR="0061754C" w:rsidRPr="00A92384" w:rsidSect="00CF57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C"/>
    <w:rsid w:val="00001DF7"/>
    <w:rsid w:val="00003A16"/>
    <w:rsid w:val="00007B32"/>
    <w:rsid w:val="0001083A"/>
    <w:rsid w:val="00016488"/>
    <w:rsid w:val="000340F5"/>
    <w:rsid w:val="00037266"/>
    <w:rsid w:val="00040220"/>
    <w:rsid w:val="000410B9"/>
    <w:rsid w:val="000411A2"/>
    <w:rsid w:val="000455F8"/>
    <w:rsid w:val="0004604B"/>
    <w:rsid w:val="000463B5"/>
    <w:rsid w:val="00054260"/>
    <w:rsid w:val="00062EAF"/>
    <w:rsid w:val="000774B2"/>
    <w:rsid w:val="00077A02"/>
    <w:rsid w:val="00080085"/>
    <w:rsid w:val="00087E69"/>
    <w:rsid w:val="00091052"/>
    <w:rsid w:val="00095364"/>
    <w:rsid w:val="00097980"/>
    <w:rsid w:val="000A56DE"/>
    <w:rsid w:val="000A6BE3"/>
    <w:rsid w:val="000B0365"/>
    <w:rsid w:val="000B305D"/>
    <w:rsid w:val="000B5EDD"/>
    <w:rsid w:val="000B7C11"/>
    <w:rsid w:val="000C00D6"/>
    <w:rsid w:val="000C3BE4"/>
    <w:rsid w:val="000C4ED8"/>
    <w:rsid w:val="000D53F3"/>
    <w:rsid w:val="000E1FFD"/>
    <w:rsid w:val="000F0063"/>
    <w:rsid w:val="001050B9"/>
    <w:rsid w:val="00107FF9"/>
    <w:rsid w:val="001164D8"/>
    <w:rsid w:val="00117470"/>
    <w:rsid w:val="0013464E"/>
    <w:rsid w:val="0014517D"/>
    <w:rsid w:val="00156CEC"/>
    <w:rsid w:val="0017134E"/>
    <w:rsid w:val="0019204E"/>
    <w:rsid w:val="00192EB1"/>
    <w:rsid w:val="00193092"/>
    <w:rsid w:val="00193177"/>
    <w:rsid w:val="001B08FA"/>
    <w:rsid w:val="001B0D7B"/>
    <w:rsid w:val="001B4F14"/>
    <w:rsid w:val="001C3918"/>
    <w:rsid w:val="001D4A9D"/>
    <w:rsid w:val="001D4C3A"/>
    <w:rsid w:val="001E6D9D"/>
    <w:rsid w:val="001F0D3B"/>
    <w:rsid w:val="001F18C9"/>
    <w:rsid w:val="001F405B"/>
    <w:rsid w:val="00201DC5"/>
    <w:rsid w:val="002164CD"/>
    <w:rsid w:val="0022348C"/>
    <w:rsid w:val="00227FD3"/>
    <w:rsid w:val="002309DC"/>
    <w:rsid w:val="00245AF6"/>
    <w:rsid w:val="00255D3A"/>
    <w:rsid w:val="0026523B"/>
    <w:rsid w:val="00272747"/>
    <w:rsid w:val="00274D83"/>
    <w:rsid w:val="00281A57"/>
    <w:rsid w:val="00286B4A"/>
    <w:rsid w:val="00296D16"/>
    <w:rsid w:val="002A2D9E"/>
    <w:rsid w:val="002B0B76"/>
    <w:rsid w:val="002B661C"/>
    <w:rsid w:val="002B7B80"/>
    <w:rsid w:val="002D1B0A"/>
    <w:rsid w:val="002D25AB"/>
    <w:rsid w:val="002D6C8D"/>
    <w:rsid w:val="002D782A"/>
    <w:rsid w:val="002E0B33"/>
    <w:rsid w:val="002E26AD"/>
    <w:rsid w:val="002E5CED"/>
    <w:rsid w:val="002F2858"/>
    <w:rsid w:val="002F5F68"/>
    <w:rsid w:val="002F7199"/>
    <w:rsid w:val="00311F0E"/>
    <w:rsid w:val="00311FB0"/>
    <w:rsid w:val="003270F8"/>
    <w:rsid w:val="0033045C"/>
    <w:rsid w:val="00347DEA"/>
    <w:rsid w:val="00350D15"/>
    <w:rsid w:val="0035215C"/>
    <w:rsid w:val="003572F8"/>
    <w:rsid w:val="0036754D"/>
    <w:rsid w:val="00367CE2"/>
    <w:rsid w:val="0037079B"/>
    <w:rsid w:val="0037593D"/>
    <w:rsid w:val="00377560"/>
    <w:rsid w:val="00377B2B"/>
    <w:rsid w:val="00383047"/>
    <w:rsid w:val="003830E1"/>
    <w:rsid w:val="00385FE3"/>
    <w:rsid w:val="00392BC7"/>
    <w:rsid w:val="003936B6"/>
    <w:rsid w:val="00394B72"/>
    <w:rsid w:val="00395C2C"/>
    <w:rsid w:val="003A0ED6"/>
    <w:rsid w:val="003A30A0"/>
    <w:rsid w:val="003A5D59"/>
    <w:rsid w:val="003A717E"/>
    <w:rsid w:val="003A7A99"/>
    <w:rsid w:val="003A7BEC"/>
    <w:rsid w:val="003B0CD0"/>
    <w:rsid w:val="003B366B"/>
    <w:rsid w:val="003B3A62"/>
    <w:rsid w:val="003B4B73"/>
    <w:rsid w:val="003C021A"/>
    <w:rsid w:val="003C1B0E"/>
    <w:rsid w:val="003C2015"/>
    <w:rsid w:val="003C32C2"/>
    <w:rsid w:val="003D21F3"/>
    <w:rsid w:val="003D3F72"/>
    <w:rsid w:val="003D7005"/>
    <w:rsid w:val="003E352D"/>
    <w:rsid w:val="003E3DEF"/>
    <w:rsid w:val="003F58E3"/>
    <w:rsid w:val="0040226C"/>
    <w:rsid w:val="00402C87"/>
    <w:rsid w:val="00403338"/>
    <w:rsid w:val="0040631A"/>
    <w:rsid w:val="004122A4"/>
    <w:rsid w:val="00434BC9"/>
    <w:rsid w:val="00440BF0"/>
    <w:rsid w:val="0044439D"/>
    <w:rsid w:val="00445CD3"/>
    <w:rsid w:val="00455102"/>
    <w:rsid w:val="00473EB6"/>
    <w:rsid w:val="00475D92"/>
    <w:rsid w:val="00483961"/>
    <w:rsid w:val="00484339"/>
    <w:rsid w:val="00487659"/>
    <w:rsid w:val="004A3FC3"/>
    <w:rsid w:val="004D303F"/>
    <w:rsid w:val="004E256F"/>
    <w:rsid w:val="004E39F3"/>
    <w:rsid w:val="004E7C25"/>
    <w:rsid w:val="00502489"/>
    <w:rsid w:val="00510AD6"/>
    <w:rsid w:val="00517CBA"/>
    <w:rsid w:val="0052243E"/>
    <w:rsid w:val="005362C3"/>
    <w:rsid w:val="00540C02"/>
    <w:rsid w:val="00560ABB"/>
    <w:rsid w:val="005623DE"/>
    <w:rsid w:val="00575A06"/>
    <w:rsid w:val="00576C9D"/>
    <w:rsid w:val="0058028D"/>
    <w:rsid w:val="005951D4"/>
    <w:rsid w:val="005A1261"/>
    <w:rsid w:val="005A2E2D"/>
    <w:rsid w:val="005C7D26"/>
    <w:rsid w:val="005D3BE1"/>
    <w:rsid w:val="005E18F0"/>
    <w:rsid w:val="005F5BE6"/>
    <w:rsid w:val="0061754C"/>
    <w:rsid w:val="00617B4E"/>
    <w:rsid w:val="00620E06"/>
    <w:rsid w:val="00635FBC"/>
    <w:rsid w:val="0064185B"/>
    <w:rsid w:val="006425F1"/>
    <w:rsid w:val="00645B08"/>
    <w:rsid w:val="00652A24"/>
    <w:rsid w:val="00653F4F"/>
    <w:rsid w:val="0065747B"/>
    <w:rsid w:val="00662659"/>
    <w:rsid w:val="00666D06"/>
    <w:rsid w:val="006722B5"/>
    <w:rsid w:val="00673FAD"/>
    <w:rsid w:val="00675B06"/>
    <w:rsid w:val="00690049"/>
    <w:rsid w:val="00693BE2"/>
    <w:rsid w:val="006944D2"/>
    <w:rsid w:val="00695631"/>
    <w:rsid w:val="00695C1E"/>
    <w:rsid w:val="006A3CF0"/>
    <w:rsid w:val="006A5881"/>
    <w:rsid w:val="006A67F8"/>
    <w:rsid w:val="006B162D"/>
    <w:rsid w:val="006B17E5"/>
    <w:rsid w:val="006B252A"/>
    <w:rsid w:val="006B3F02"/>
    <w:rsid w:val="006C25B7"/>
    <w:rsid w:val="006C58D6"/>
    <w:rsid w:val="006E0483"/>
    <w:rsid w:val="006E0553"/>
    <w:rsid w:val="006E1D60"/>
    <w:rsid w:val="006E3632"/>
    <w:rsid w:val="006F1262"/>
    <w:rsid w:val="00710C22"/>
    <w:rsid w:val="00721483"/>
    <w:rsid w:val="00721C34"/>
    <w:rsid w:val="00721ECC"/>
    <w:rsid w:val="00744B40"/>
    <w:rsid w:val="00751D9A"/>
    <w:rsid w:val="0075334A"/>
    <w:rsid w:val="00755C72"/>
    <w:rsid w:val="00756E8F"/>
    <w:rsid w:val="007623D1"/>
    <w:rsid w:val="00764AFD"/>
    <w:rsid w:val="007678F6"/>
    <w:rsid w:val="00771496"/>
    <w:rsid w:val="00774D1F"/>
    <w:rsid w:val="00781C83"/>
    <w:rsid w:val="007955E9"/>
    <w:rsid w:val="007957B2"/>
    <w:rsid w:val="007B7F38"/>
    <w:rsid w:val="007C2F48"/>
    <w:rsid w:val="007C665F"/>
    <w:rsid w:val="007C6F39"/>
    <w:rsid w:val="007C6FD2"/>
    <w:rsid w:val="007D500D"/>
    <w:rsid w:val="007E35C6"/>
    <w:rsid w:val="007E4CF1"/>
    <w:rsid w:val="007F245D"/>
    <w:rsid w:val="00803715"/>
    <w:rsid w:val="00804CD5"/>
    <w:rsid w:val="00805B37"/>
    <w:rsid w:val="008127CC"/>
    <w:rsid w:val="00824C9A"/>
    <w:rsid w:val="00846730"/>
    <w:rsid w:val="0084792B"/>
    <w:rsid w:val="00852F13"/>
    <w:rsid w:val="00853D65"/>
    <w:rsid w:val="0085419C"/>
    <w:rsid w:val="00855E11"/>
    <w:rsid w:val="008654B6"/>
    <w:rsid w:val="008765D3"/>
    <w:rsid w:val="00882C26"/>
    <w:rsid w:val="008866BC"/>
    <w:rsid w:val="0088711D"/>
    <w:rsid w:val="008920C3"/>
    <w:rsid w:val="008A277B"/>
    <w:rsid w:val="008B1E45"/>
    <w:rsid w:val="008C06A1"/>
    <w:rsid w:val="008C1973"/>
    <w:rsid w:val="008C212E"/>
    <w:rsid w:val="008C4B06"/>
    <w:rsid w:val="008E76CF"/>
    <w:rsid w:val="008F440D"/>
    <w:rsid w:val="008F49A9"/>
    <w:rsid w:val="00902D31"/>
    <w:rsid w:val="00904234"/>
    <w:rsid w:val="009164B5"/>
    <w:rsid w:val="00920112"/>
    <w:rsid w:val="00921A9D"/>
    <w:rsid w:val="00930336"/>
    <w:rsid w:val="00931C62"/>
    <w:rsid w:val="00933C9D"/>
    <w:rsid w:val="0094095D"/>
    <w:rsid w:val="00947746"/>
    <w:rsid w:val="009641D5"/>
    <w:rsid w:val="00965823"/>
    <w:rsid w:val="00971BBF"/>
    <w:rsid w:val="00972F9E"/>
    <w:rsid w:val="00981264"/>
    <w:rsid w:val="009914C8"/>
    <w:rsid w:val="00992C06"/>
    <w:rsid w:val="009A2DE3"/>
    <w:rsid w:val="009A36DE"/>
    <w:rsid w:val="009D2178"/>
    <w:rsid w:val="009D2EB3"/>
    <w:rsid w:val="009E41A5"/>
    <w:rsid w:val="00A05914"/>
    <w:rsid w:val="00A1139B"/>
    <w:rsid w:val="00A2168F"/>
    <w:rsid w:val="00A24215"/>
    <w:rsid w:val="00A264CA"/>
    <w:rsid w:val="00A275F2"/>
    <w:rsid w:val="00A35A74"/>
    <w:rsid w:val="00A45337"/>
    <w:rsid w:val="00A45CFD"/>
    <w:rsid w:val="00A46559"/>
    <w:rsid w:val="00A672C1"/>
    <w:rsid w:val="00A777CF"/>
    <w:rsid w:val="00A82968"/>
    <w:rsid w:val="00A83FE5"/>
    <w:rsid w:val="00A91A8F"/>
    <w:rsid w:val="00A93AB1"/>
    <w:rsid w:val="00A95415"/>
    <w:rsid w:val="00AA0816"/>
    <w:rsid w:val="00AA3BAC"/>
    <w:rsid w:val="00AB5728"/>
    <w:rsid w:val="00AB5B01"/>
    <w:rsid w:val="00AC0CD6"/>
    <w:rsid w:val="00AC38D6"/>
    <w:rsid w:val="00AC6B65"/>
    <w:rsid w:val="00AE4A03"/>
    <w:rsid w:val="00B11A05"/>
    <w:rsid w:val="00B22F86"/>
    <w:rsid w:val="00B30190"/>
    <w:rsid w:val="00B35FBE"/>
    <w:rsid w:val="00B5369A"/>
    <w:rsid w:val="00B53A4A"/>
    <w:rsid w:val="00B611EE"/>
    <w:rsid w:val="00B617F2"/>
    <w:rsid w:val="00B65CD5"/>
    <w:rsid w:val="00B66618"/>
    <w:rsid w:val="00B731EB"/>
    <w:rsid w:val="00B77A78"/>
    <w:rsid w:val="00BA6C7C"/>
    <w:rsid w:val="00BA76DC"/>
    <w:rsid w:val="00BC37F8"/>
    <w:rsid w:val="00BD47ED"/>
    <w:rsid w:val="00BD5C3D"/>
    <w:rsid w:val="00BE5B2C"/>
    <w:rsid w:val="00BF3F47"/>
    <w:rsid w:val="00BF4DB5"/>
    <w:rsid w:val="00C0476D"/>
    <w:rsid w:val="00C05C25"/>
    <w:rsid w:val="00C05EFA"/>
    <w:rsid w:val="00C130AA"/>
    <w:rsid w:val="00C169E1"/>
    <w:rsid w:val="00C17FD0"/>
    <w:rsid w:val="00C22BD0"/>
    <w:rsid w:val="00C240DD"/>
    <w:rsid w:val="00C27326"/>
    <w:rsid w:val="00C37212"/>
    <w:rsid w:val="00C3759A"/>
    <w:rsid w:val="00C414EA"/>
    <w:rsid w:val="00C4540D"/>
    <w:rsid w:val="00C46D22"/>
    <w:rsid w:val="00C472FD"/>
    <w:rsid w:val="00C57B3E"/>
    <w:rsid w:val="00C628E9"/>
    <w:rsid w:val="00C66E6A"/>
    <w:rsid w:val="00C71B53"/>
    <w:rsid w:val="00C83706"/>
    <w:rsid w:val="00C874F6"/>
    <w:rsid w:val="00CD7A8B"/>
    <w:rsid w:val="00CE222C"/>
    <w:rsid w:val="00CE53B5"/>
    <w:rsid w:val="00CE67AC"/>
    <w:rsid w:val="00CF20F2"/>
    <w:rsid w:val="00CF571D"/>
    <w:rsid w:val="00CF66BA"/>
    <w:rsid w:val="00D06678"/>
    <w:rsid w:val="00D112FC"/>
    <w:rsid w:val="00D12601"/>
    <w:rsid w:val="00D20A12"/>
    <w:rsid w:val="00D22163"/>
    <w:rsid w:val="00D25340"/>
    <w:rsid w:val="00D77ADB"/>
    <w:rsid w:val="00DB4457"/>
    <w:rsid w:val="00DC386A"/>
    <w:rsid w:val="00DC4DA1"/>
    <w:rsid w:val="00DD3C43"/>
    <w:rsid w:val="00DE124F"/>
    <w:rsid w:val="00DE2A8A"/>
    <w:rsid w:val="00DE4FC2"/>
    <w:rsid w:val="00DF0C00"/>
    <w:rsid w:val="00E13D9E"/>
    <w:rsid w:val="00E22408"/>
    <w:rsid w:val="00E2297B"/>
    <w:rsid w:val="00E2670C"/>
    <w:rsid w:val="00E32EFF"/>
    <w:rsid w:val="00E4365D"/>
    <w:rsid w:val="00E43C92"/>
    <w:rsid w:val="00E5104E"/>
    <w:rsid w:val="00E54359"/>
    <w:rsid w:val="00E61878"/>
    <w:rsid w:val="00E664B0"/>
    <w:rsid w:val="00E66790"/>
    <w:rsid w:val="00E66D23"/>
    <w:rsid w:val="00E805AB"/>
    <w:rsid w:val="00E92824"/>
    <w:rsid w:val="00E9540D"/>
    <w:rsid w:val="00EA26BE"/>
    <w:rsid w:val="00EB6B9A"/>
    <w:rsid w:val="00EC08D9"/>
    <w:rsid w:val="00EC619A"/>
    <w:rsid w:val="00ED3E65"/>
    <w:rsid w:val="00ED7808"/>
    <w:rsid w:val="00F03D04"/>
    <w:rsid w:val="00F10F67"/>
    <w:rsid w:val="00F16C15"/>
    <w:rsid w:val="00F43232"/>
    <w:rsid w:val="00F46A8A"/>
    <w:rsid w:val="00F52D45"/>
    <w:rsid w:val="00F63278"/>
    <w:rsid w:val="00F67004"/>
    <w:rsid w:val="00F82C9E"/>
    <w:rsid w:val="00F845FF"/>
    <w:rsid w:val="00F95ACF"/>
    <w:rsid w:val="00F96B42"/>
    <w:rsid w:val="00FA17E2"/>
    <w:rsid w:val="00FB1C48"/>
    <w:rsid w:val="00FB52FF"/>
    <w:rsid w:val="00FB67F7"/>
    <w:rsid w:val="00FB7F3C"/>
    <w:rsid w:val="00FC4A1D"/>
    <w:rsid w:val="00FC60C3"/>
    <w:rsid w:val="00FC6510"/>
    <w:rsid w:val="00FD430D"/>
    <w:rsid w:val="00FD592F"/>
    <w:rsid w:val="00FD72D4"/>
    <w:rsid w:val="00FE6A17"/>
    <w:rsid w:val="00FE6D79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basedOn w:val="a0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2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FF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84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45FF"/>
    <w:rPr>
      <w:rFonts w:ascii="Times New Roman" w:eastAsia="Times New Roman" w:hAnsi="Times New Roman"/>
    </w:rPr>
  </w:style>
  <w:style w:type="paragraph" w:customStyle="1" w:styleId="a8">
    <w:name w:val="Основной текст с красной"/>
    <w:basedOn w:val="a6"/>
    <w:rsid w:val="00B65CD5"/>
    <w:pPr>
      <w:spacing w:before="60" w:after="20" w:line="276" w:lineRule="auto"/>
      <w:ind w:firstLine="45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3BED6-8B12-4FD4-B87F-FFE72662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31.sudakovaes</cp:lastModifiedBy>
  <cp:revision>56</cp:revision>
  <cp:lastPrinted>2017-05-25T09:09:00Z</cp:lastPrinted>
  <dcterms:created xsi:type="dcterms:W3CDTF">2020-03-03T07:01:00Z</dcterms:created>
  <dcterms:modified xsi:type="dcterms:W3CDTF">2024-08-16T13:22:00Z</dcterms:modified>
</cp:coreProperties>
</file>