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B20A1C" w:rsidRDefault="00B20A1C" w:rsidP="00B20A1C">
      <w:pPr>
        <w:jc w:val="center"/>
        <w:rPr>
          <w:b/>
          <w:sz w:val="24"/>
          <w:szCs w:val="24"/>
          <w:lang w:val="en-US"/>
        </w:rPr>
      </w:pPr>
    </w:p>
    <w:p w:rsidR="009B2A67" w:rsidRPr="00E144CE" w:rsidRDefault="009B2A67" w:rsidP="009B2A67">
      <w:pPr>
        <w:jc w:val="center"/>
        <w:rPr>
          <w:b/>
          <w:sz w:val="24"/>
          <w:szCs w:val="24"/>
        </w:rPr>
      </w:pPr>
      <w:r w:rsidRPr="00E144CE">
        <w:rPr>
          <w:b/>
          <w:sz w:val="24"/>
          <w:szCs w:val="24"/>
        </w:rPr>
        <w:t>Сведения о численности и заработной плате  работающих в крупных и средних</w:t>
      </w:r>
    </w:p>
    <w:p w:rsidR="009B2A67" w:rsidRDefault="009B2A67" w:rsidP="009B2A67">
      <w:pPr>
        <w:jc w:val="center"/>
        <w:rPr>
          <w:b/>
          <w:sz w:val="24"/>
          <w:szCs w:val="24"/>
        </w:rPr>
      </w:pPr>
      <w:proofErr w:type="gramStart"/>
      <w:r w:rsidRPr="00E144CE">
        <w:rPr>
          <w:b/>
          <w:sz w:val="24"/>
          <w:szCs w:val="24"/>
        </w:rPr>
        <w:t>организациях</w:t>
      </w:r>
      <w:proofErr w:type="gramEnd"/>
      <w:r w:rsidRPr="00E144CE">
        <w:rPr>
          <w:b/>
          <w:sz w:val="24"/>
          <w:szCs w:val="24"/>
        </w:rPr>
        <w:t xml:space="preserve"> Старооскольского горо</w:t>
      </w:r>
      <w:r w:rsidR="003C4E26">
        <w:rPr>
          <w:b/>
          <w:sz w:val="24"/>
          <w:szCs w:val="24"/>
        </w:rPr>
        <w:t>дского округа за январь</w:t>
      </w:r>
      <w:r w:rsidR="00A31873">
        <w:rPr>
          <w:b/>
          <w:sz w:val="24"/>
          <w:szCs w:val="24"/>
        </w:rPr>
        <w:t xml:space="preserve"> </w:t>
      </w:r>
      <w:r w:rsidR="00B64F58">
        <w:rPr>
          <w:b/>
          <w:sz w:val="24"/>
          <w:szCs w:val="24"/>
        </w:rPr>
        <w:t>- декабрь</w:t>
      </w:r>
      <w:r>
        <w:rPr>
          <w:b/>
          <w:sz w:val="24"/>
          <w:szCs w:val="24"/>
        </w:rPr>
        <w:t xml:space="preserve"> 2024</w:t>
      </w:r>
      <w:r w:rsidRPr="00E144CE">
        <w:rPr>
          <w:b/>
          <w:sz w:val="24"/>
          <w:szCs w:val="24"/>
        </w:rPr>
        <w:t xml:space="preserve"> года.</w:t>
      </w:r>
    </w:p>
    <w:p w:rsidR="009B2A67" w:rsidRPr="003C4E26" w:rsidRDefault="009B2A67" w:rsidP="009B2A67">
      <w:pPr>
        <w:jc w:val="center"/>
        <w:rPr>
          <w:b/>
          <w:sz w:val="24"/>
          <w:szCs w:val="24"/>
        </w:rPr>
      </w:pPr>
    </w:p>
    <w:p w:rsidR="003C4E26" w:rsidRPr="003C4E26" w:rsidRDefault="003C4E26" w:rsidP="009B2A67">
      <w:pPr>
        <w:jc w:val="center"/>
        <w:rPr>
          <w:b/>
          <w:sz w:val="24"/>
          <w:szCs w:val="24"/>
        </w:rPr>
      </w:pPr>
    </w:p>
    <w:p w:rsidR="00B64F58" w:rsidRPr="00164FC6" w:rsidRDefault="00B64F58" w:rsidP="00B64F58">
      <w:pPr>
        <w:pStyle w:val="af1"/>
        <w:jc w:val="both"/>
        <w:rPr>
          <w:sz w:val="24"/>
          <w:szCs w:val="24"/>
        </w:rPr>
      </w:pPr>
      <w:r w:rsidRPr="00164FC6">
        <w:rPr>
          <w:b/>
          <w:sz w:val="24"/>
          <w:szCs w:val="24"/>
        </w:rPr>
        <w:t xml:space="preserve">                      По данным Белгородстата</w:t>
      </w:r>
      <w:r>
        <w:rPr>
          <w:sz w:val="24"/>
          <w:szCs w:val="24"/>
        </w:rPr>
        <w:t xml:space="preserve"> в январе-декабре</w:t>
      </w:r>
      <w:r w:rsidRPr="00164FC6">
        <w:rPr>
          <w:sz w:val="24"/>
          <w:szCs w:val="24"/>
        </w:rPr>
        <w:t xml:space="preserve"> 2024 года среднесписочная чи</w:t>
      </w:r>
      <w:r w:rsidRPr="00164FC6">
        <w:rPr>
          <w:sz w:val="24"/>
          <w:szCs w:val="24"/>
        </w:rPr>
        <w:t>с</w:t>
      </w:r>
      <w:r w:rsidRPr="00164FC6">
        <w:rPr>
          <w:sz w:val="24"/>
          <w:szCs w:val="24"/>
        </w:rPr>
        <w:t>ленность работающих в организациях Старооскольского городского округа (без учета суб</w:t>
      </w:r>
      <w:r w:rsidRPr="00164FC6">
        <w:rPr>
          <w:sz w:val="24"/>
          <w:szCs w:val="24"/>
        </w:rPr>
        <w:t>ъ</w:t>
      </w:r>
      <w:r w:rsidRPr="00164FC6">
        <w:rPr>
          <w:sz w:val="24"/>
          <w:szCs w:val="24"/>
        </w:rPr>
        <w:t xml:space="preserve">ектов малого предпринимательства) составила </w:t>
      </w:r>
      <w:r w:rsidRPr="00A81194">
        <w:rPr>
          <w:sz w:val="24"/>
          <w:szCs w:val="24"/>
        </w:rPr>
        <w:t>63 тыс. человек,</w:t>
      </w:r>
      <w:r w:rsidRPr="00164FC6">
        <w:rPr>
          <w:sz w:val="24"/>
          <w:szCs w:val="24"/>
        </w:rPr>
        <w:t xml:space="preserve"> в сравнении  с соответс</w:t>
      </w:r>
      <w:r w:rsidRPr="00164FC6">
        <w:rPr>
          <w:sz w:val="24"/>
          <w:szCs w:val="24"/>
        </w:rPr>
        <w:t>т</w:t>
      </w:r>
      <w:r w:rsidRPr="00164FC6">
        <w:rPr>
          <w:sz w:val="24"/>
          <w:szCs w:val="24"/>
        </w:rPr>
        <w:t>вующим перио</w:t>
      </w:r>
      <w:r>
        <w:rPr>
          <w:sz w:val="24"/>
          <w:szCs w:val="24"/>
        </w:rPr>
        <w:t>дом 2023 года увеличилась на 0,2</w:t>
      </w:r>
      <w:r w:rsidRPr="00164FC6">
        <w:rPr>
          <w:sz w:val="24"/>
          <w:szCs w:val="24"/>
        </w:rPr>
        <w:t xml:space="preserve"> %.                                     </w:t>
      </w:r>
    </w:p>
    <w:p w:rsidR="00B64F58" w:rsidRPr="00164FC6" w:rsidRDefault="00B64F58" w:rsidP="00B64F58">
      <w:pPr>
        <w:pStyle w:val="a6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FC6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крупных и средних организаций Старооскольского городского окру</w:t>
      </w:r>
      <w:r>
        <w:rPr>
          <w:rFonts w:ascii="Times New Roman" w:hAnsi="Times New Roman"/>
          <w:sz w:val="24"/>
          <w:szCs w:val="24"/>
        </w:rPr>
        <w:t>га за январь-декабрь</w:t>
      </w:r>
      <w:r w:rsidRPr="00164FC6">
        <w:rPr>
          <w:rFonts w:ascii="Times New Roman" w:hAnsi="Times New Roman"/>
          <w:sz w:val="24"/>
          <w:szCs w:val="24"/>
        </w:rPr>
        <w:t xml:space="preserve"> 2024 года в</w:t>
      </w:r>
      <w:r w:rsidRPr="00164FC6">
        <w:rPr>
          <w:rFonts w:ascii="Times New Roman" w:hAnsi="Times New Roman"/>
          <w:sz w:val="24"/>
          <w:szCs w:val="24"/>
        </w:rPr>
        <w:t>ы</w:t>
      </w:r>
      <w:r w:rsidRPr="00164FC6">
        <w:rPr>
          <w:rFonts w:ascii="Times New Roman" w:hAnsi="Times New Roman"/>
          <w:sz w:val="24"/>
          <w:szCs w:val="24"/>
        </w:rPr>
        <w:t>росла по сравнению с анал</w:t>
      </w:r>
      <w:r>
        <w:rPr>
          <w:rFonts w:ascii="Times New Roman" w:hAnsi="Times New Roman"/>
          <w:sz w:val="24"/>
          <w:szCs w:val="24"/>
        </w:rPr>
        <w:t>огичным периодом 2023 года на 23,8 % и составила 76757 рублей</w:t>
      </w:r>
      <w:r w:rsidRPr="00164FC6">
        <w:rPr>
          <w:rFonts w:ascii="Times New Roman" w:hAnsi="Times New Roman"/>
          <w:sz w:val="24"/>
          <w:szCs w:val="24"/>
        </w:rPr>
        <w:t>, что выше сре</w:t>
      </w:r>
      <w:r>
        <w:rPr>
          <w:rFonts w:ascii="Times New Roman" w:hAnsi="Times New Roman"/>
          <w:sz w:val="24"/>
          <w:szCs w:val="24"/>
        </w:rPr>
        <w:t>дне областного показателя на 8,6 % (70681 рубль</w:t>
      </w:r>
      <w:r w:rsidRPr="00164FC6">
        <w:rPr>
          <w:rFonts w:ascii="Times New Roman" w:hAnsi="Times New Roman"/>
          <w:sz w:val="24"/>
          <w:szCs w:val="24"/>
        </w:rPr>
        <w:t>).</w:t>
      </w:r>
    </w:p>
    <w:p w:rsidR="00B64F58" w:rsidRPr="00CE11B1" w:rsidRDefault="00B64F58" w:rsidP="00CE11B1">
      <w:pPr>
        <w:pStyle w:val="af1"/>
        <w:jc w:val="both"/>
        <w:rPr>
          <w:rStyle w:val="10"/>
          <w:b w:val="0"/>
          <w:sz w:val="24"/>
          <w:szCs w:val="24"/>
        </w:rPr>
      </w:pPr>
      <w:r w:rsidRPr="00CE11B1">
        <w:rPr>
          <w:rStyle w:val="af0"/>
          <w:i w:val="0"/>
          <w:iCs w:val="0"/>
          <w:sz w:val="24"/>
          <w:szCs w:val="24"/>
        </w:rPr>
        <w:t xml:space="preserve">            В сравнении с соответствующим периодом 2023 года среднемесячная номинальная начисленная заработная плата выросла в организациях округа по следующим видам деятел</w:t>
      </w:r>
      <w:r w:rsidRPr="00CE11B1">
        <w:rPr>
          <w:rStyle w:val="af0"/>
          <w:i w:val="0"/>
          <w:iCs w:val="0"/>
          <w:sz w:val="24"/>
          <w:szCs w:val="24"/>
        </w:rPr>
        <w:t>ь</w:t>
      </w:r>
      <w:r w:rsidRPr="00CE11B1">
        <w:rPr>
          <w:rStyle w:val="af0"/>
          <w:i w:val="0"/>
          <w:iCs w:val="0"/>
          <w:sz w:val="24"/>
          <w:szCs w:val="24"/>
        </w:rPr>
        <w:t>ности: «Сельское, лесное хозяйство, охота, рыболовство и рыбоводство» (131,6%</w:t>
      </w:r>
      <w:r w:rsidR="00FA2C60">
        <w:rPr>
          <w:rStyle w:val="af0"/>
          <w:i w:val="0"/>
          <w:iCs w:val="0"/>
          <w:sz w:val="24"/>
          <w:szCs w:val="24"/>
        </w:rPr>
        <w:t xml:space="preserve">); </w:t>
      </w:r>
      <w:r w:rsidRPr="00CE11B1">
        <w:rPr>
          <w:rStyle w:val="af0"/>
          <w:i w:val="0"/>
          <w:iCs w:val="0"/>
          <w:sz w:val="24"/>
          <w:szCs w:val="24"/>
        </w:rPr>
        <w:t>«Обраб</w:t>
      </w:r>
      <w:r w:rsidRPr="00CE11B1">
        <w:rPr>
          <w:rStyle w:val="af0"/>
          <w:i w:val="0"/>
          <w:iCs w:val="0"/>
          <w:sz w:val="24"/>
          <w:szCs w:val="24"/>
        </w:rPr>
        <w:t>а</w:t>
      </w:r>
      <w:r w:rsidRPr="00CE11B1">
        <w:rPr>
          <w:rStyle w:val="af0"/>
          <w:i w:val="0"/>
          <w:iCs w:val="0"/>
          <w:sz w:val="24"/>
          <w:szCs w:val="24"/>
        </w:rPr>
        <w:t>тывающие производства» (130 %); «Строительство» (127</w:t>
      </w:r>
      <w:r w:rsidR="00CE11B1">
        <w:rPr>
          <w:rStyle w:val="af0"/>
          <w:i w:val="0"/>
          <w:iCs w:val="0"/>
          <w:sz w:val="24"/>
          <w:szCs w:val="24"/>
        </w:rPr>
        <w:t xml:space="preserve">%); </w:t>
      </w:r>
      <w:r w:rsidRPr="00CE11B1">
        <w:rPr>
          <w:rStyle w:val="af0"/>
          <w:i w:val="0"/>
          <w:iCs w:val="0"/>
          <w:sz w:val="24"/>
          <w:szCs w:val="24"/>
        </w:rPr>
        <w:t>«Торговля о</w:t>
      </w:r>
      <w:r w:rsidRPr="00CE11B1">
        <w:rPr>
          <w:rStyle w:val="af0"/>
          <w:i w:val="0"/>
          <w:iCs w:val="0"/>
          <w:sz w:val="24"/>
          <w:szCs w:val="24"/>
        </w:rPr>
        <w:t>п</w:t>
      </w:r>
      <w:r w:rsidRPr="00CE11B1">
        <w:rPr>
          <w:rStyle w:val="af0"/>
          <w:i w:val="0"/>
          <w:iCs w:val="0"/>
          <w:sz w:val="24"/>
          <w:szCs w:val="24"/>
        </w:rPr>
        <w:t>товая и розничная; Ремонт автотранспортных средств и мотоциклов» (120,5%); «Т</w:t>
      </w:r>
      <w:r w:rsidR="0042507E" w:rsidRPr="00CE11B1">
        <w:rPr>
          <w:rStyle w:val="af0"/>
          <w:i w:val="0"/>
          <w:iCs w:val="0"/>
          <w:sz w:val="24"/>
          <w:szCs w:val="24"/>
        </w:rPr>
        <w:t>ранспо</w:t>
      </w:r>
      <w:r w:rsidR="0042507E" w:rsidRPr="00CE11B1">
        <w:rPr>
          <w:rStyle w:val="af0"/>
          <w:i w:val="0"/>
          <w:iCs w:val="0"/>
          <w:sz w:val="24"/>
          <w:szCs w:val="24"/>
        </w:rPr>
        <w:t>р</w:t>
      </w:r>
      <w:r w:rsidR="0042507E" w:rsidRPr="00CE11B1">
        <w:rPr>
          <w:rStyle w:val="af0"/>
          <w:i w:val="0"/>
          <w:iCs w:val="0"/>
          <w:sz w:val="24"/>
          <w:szCs w:val="24"/>
        </w:rPr>
        <w:t>тировка и хранение</w:t>
      </w:r>
      <w:r w:rsidRPr="00CE11B1">
        <w:rPr>
          <w:rStyle w:val="af0"/>
          <w:i w:val="0"/>
          <w:iCs w:val="0"/>
          <w:sz w:val="24"/>
          <w:szCs w:val="24"/>
        </w:rPr>
        <w:t>» (125,7</w:t>
      </w:r>
      <w:r w:rsidR="00CE11B1">
        <w:rPr>
          <w:rStyle w:val="af0"/>
          <w:i w:val="0"/>
          <w:iCs w:val="0"/>
          <w:sz w:val="24"/>
          <w:szCs w:val="24"/>
        </w:rPr>
        <w:t xml:space="preserve">%); </w:t>
      </w:r>
      <w:r w:rsidRPr="00CE11B1">
        <w:rPr>
          <w:rStyle w:val="af0"/>
          <w:i w:val="0"/>
          <w:iCs w:val="0"/>
          <w:sz w:val="24"/>
          <w:szCs w:val="24"/>
        </w:rPr>
        <w:t>«Деятельность гостиниц и предприятий общественного питания» (124,8%); «</w:t>
      </w:r>
      <w:r w:rsidRPr="00CE11B1">
        <w:rPr>
          <w:rStyle w:val="10"/>
          <w:b w:val="0"/>
          <w:sz w:val="24"/>
          <w:szCs w:val="24"/>
        </w:rPr>
        <w:t>Де</w:t>
      </w:r>
      <w:r w:rsidRPr="00CE11B1">
        <w:rPr>
          <w:rStyle w:val="10"/>
          <w:b w:val="0"/>
          <w:sz w:val="24"/>
          <w:szCs w:val="24"/>
        </w:rPr>
        <w:t>я</w:t>
      </w:r>
      <w:r w:rsidRPr="00CE11B1">
        <w:rPr>
          <w:rStyle w:val="10"/>
          <w:b w:val="0"/>
          <w:sz w:val="24"/>
          <w:szCs w:val="24"/>
        </w:rPr>
        <w:t>тельность финансовая и страховая» (120,2%); «Деятельность  профессиональная, нау</w:t>
      </w:r>
      <w:r w:rsidRPr="00CE11B1">
        <w:rPr>
          <w:rStyle w:val="10"/>
          <w:b w:val="0"/>
          <w:sz w:val="24"/>
          <w:szCs w:val="24"/>
        </w:rPr>
        <w:t>ч</w:t>
      </w:r>
      <w:r w:rsidRPr="00CE11B1">
        <w:rPr>
          <w:rStyle w:val="10"/>
          <w:b w:val="0"/>
          <w:sz w:val="24"/>
          <w:szCs w:val="24"/>
        </w:rPr>
        <w:t xml:space="preserve">ная и техническая» (134,2%).   </w:t>
      </w:r>
    </w:p>
    <w:p w:rsidR="00B64F58" w:rsidRPr="00164FC6" w:rsidRDefault="00B64F58" w:rsidP="00B64F58">
      <w:pPr>
        <w:pStyle w:val="1"/>
        <w:jc w:val="both"/>
        <w:rPr>
          <w:rStyle w:val="af0"/>
          <w:b w:val="0"/>
          <w:i w:val="0"/>
          <w:sz w:val="24"/>
          <w:szCs w:val="24"/>
        </w:rPr>
      </w:pPr>
      <w:r w:rsidRPr="00164FC6">
        <w:rPr>
          <w:rStyle w:val="af0"/>
          <w:b w:val="0"/>
          <w:i w:val="0"/>
          <w:sz w:val="24"/>
          <w:szCs w:val="24"/>
        </w:rPr>
        <w:t xml:space="preserve">            </w:t>
      </w:r>
    </w:p>
    <w:p w:rsidR="00B64F58" w:rsidRPr="00164FC6" w:rsidRDefault="00B64F58" w:rsidP="00B64F58">
      <w:pPr>
        <w:pStyle w:val="af1"/>
        <w:jc w:val="both"/>
        <w:rPr>
          <w:rStyle w:val="af"/>
          <w:b w:val="0"/>
          <w:bCs w:val="0"/>
          <w:sz w:val="24"/>
          <w:szCs w:val="24"/>
        </w:rPr>
      </w:pPr>
      <w:r w:rsidRPr="00164FC6">
        <w:rPr>
          <w:rStyle w:val="af"/>
          <w:b w:val="0"/>
          <w:sz w:val="24"/>
          <w:szCs w:val="24"/>
        </w:rPr>
        <w:t xml:space="preserve">                В результате, самая высокая </w:t>
      </w:r>
      <w:r w:rsidRPr="00164FC6">
        <w:rPr>
          <w:sz w:val="24"/>
          <w:szCs w:val="24"/>
        </w:rPr>
        <w:t>номинальная начисленная заработная плата</w:t>
      </w:r>
      <w:r>
        <w:rPr>
          <w:rStyle w:val="af"/>
          <w:b w:val="0"/>
          <w:sz w:val="24"/>
          <w:szCs w:val="24"/>
        </w:rPr>
        <w:t xml:space="preserve"> за январь-декабрь</w:t>
      </w:r>
      <w:r w:rsidRPr="00164FC6">
        <w:rPr>
          <w:rStyle w:val="af"/>
          <w:b w:val="0"/>
          <w:sz w:val="24"/>
          <w:szCs w:val="24"/>
        </w:rPr>
        <w:t xml:space="preserve"> 2024 года отмечена у работников организаций по видам деятельности </w:t>
      </w:r>
      <w:r w:rsidRPr="00164FC6">
        <w:rPr>
          <w:sz w:val="24"/>
          <w:szCs w:val="24"/>
        </w:rPr>
        <w:t>«</w:t>
      </w:r>
      <w:r>
        <w:rPr>
          <w:sz w:val="24"/>
          <w:szCs w:val="24"/>
        </w:rPr>
        <w:t>Деятельность в  области информации и связи</w:t>
      </w:r>
      <w:r w:rsidRPr="00164FC6">
        <w:rPr>
          <w:sz w:val="24"/>
          <w:szCs w:val="24"/>
        </w:rPr>
        <w:t>», самая низкая - по виду деятельности «Деятельность по оп</w:t>
      </w:r>
      <w:r w:rsidRPr="00164FC6">
        <w:rPr>
          <w:sz w:val="24"/>
          <w:szCs w:val="24"/>
        </w:rPr>
        <w:t>е</w:t>
      </w:r>
      <w:r w:rsidRPr="00164FC6">
        <w:rPr>
          <w:sz w:val="24"/>
          <w:szCs w:val="24"/>
        </w:rPr>
        <w:t>рациям с недвижимым имуществом»</w:t>
      </w:r>
      <w:r w:rsidRPr="00164FC6">
        <w:rPr>
          <w:rStyle w:val="af"/>
          <w:b w:val="0"/>
          <w:sz w:val="24"/>
          <w:szCs w:val="24"/>
        </w:rPr>
        <w:t>.</w:t>
      </w:r>
    </w:p>
    <w:p w:rsidR="00B64F58" w:rsidRPr="00164FC6" w:rsidRDefault="00B64F58" w:rsidP="00B64F58">
      <w:pPr>
        <w:jc w:val="both"/>
        <w:rPr>
          <w:sz w:val="24"/>
          <w:szCs w:val="24"/>
        </w:rPr>
      </w:pPr>
    </w:p>
    <w:p w:rsidR="009B2A67" w:rsidRPr="00567634" w:rsidRDefault="009B2A67" w:rsidP="009A279E">
      <w:pPr>
        <w:jc w:val="both"/>
        <w:rPr>
          <w:sz w:val="24"/>
          <w:szCs w:val="24"/>
        </w:rPr>
      </w:pPr>
    </w:p>
    <w:sectPr w:rsidR="009B2A67" w:rsidRPr="00567634" w:rsidSect="00B04B3D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9E" w:rsidRDefault="009A279E" w:rsidP="003C7A26">
      <w:r>
        <w:separator/>
      </w:r>
    </w:p>
  </w:endnote>
  <w:endnote w:type="continuationSeparator" w:id="0">
    <w:p w:rsidR="009A279E" w:rsidRDefault="009A279E" w:rsidP="003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9E" w:rsidRDefault="009A279E" w:rsidP="003C7A26">
      <w:r>
        <w:separator/>
      </w:r>
    </w:p>
  </w:footnote>
  <w:footnote w:type="continuationSeparator" w:id="0">
    <w:p w:rsidR="009A279E" w:rsidRDefault="009A279E" w:rsidP="003C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718"/>
    <w:multiLevelType w:val="hybridMultilevel"/>
    <w:tmpl w:val="FE86E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8C"/>
    <w:rsid w:val="00001591"/>
    <w:rsid w:val="0001307B"/>
    <w:rsid w:val="00013C10"/>
    <w:rsid w:val="00023123"/>
    <w:rsid w:val="00033D93"/>
    <w:rsid w:val="00033EEA"/>
    <w:rsid w:val="00042D27"/>
    <w:rsid w:val="0004313E"/>
    <w:rsid w:val="0004478A"/>
    <w:rsid w:val="00057777"/>
    <w:rsid w:val="00057DD0"/>
    <w:rsid w:val="00066926"/>
    <w:rsid w:val="00082AC4"/>
    <w:rsid w:val="00087073"/>
    <w:rsid w:val="00091052"/>
    <w:rsid w:val="000B3704"/>
    <w:rsid w:val="000B67DC"/>
    <w:rsid w:val="000B7C11"/>
    <w:rsid w:val="000B7D14"/>
    <w:rsid w:val="000C3BE4"/>
    <w:rsid w:val="000D0991"/>
    <w:rsid w:val="000D1D48"/>
    <w:rsid w:val="000D53F3"/>
    <w:rsid w:val="000D58C0"/>
    <w:rsid w:val="000E6AB8"/>
    <w:rsid w:val="000F0063"/>
    <w:rsid w:val="000F0A04"/>
    <w:rsid w:val="000F3EE0"/>
    <w:rsid w:val="0010093C"/>
    <w:rsid w:val="00103598"/>
    <w:rsid w:val="00103DE7"/>
    <w:rsid w:val="0010613E"/>
    <w:rsid w:val="001126ED"/>
    <w:rsid w:val="001144B1"/>
    <w:rsid w:val="00137F5F"/>
    <w:rsid w:val="0014517D"/>
    <w:rsid w:val="00150BDD"/>
    <w:rsid w:val="00152D88"/>
    <w:rsid w:val="00156CEC"/>
    <w:rsid w:val="00163820"/>
    <w:rsid w:val="00164FC6"/>
    <w:rsid w:val="001654D3"/>
    <w:rsid w:val="00166DEC"/>
    <w:rsid w:val="00187BF2"/>
    <w:rsid w:val="00187E62"/>
    <w:rsid w:val="00193177"/>
    <w:rsid w:val="001B4BFC"/>
    <w:rsid w:val="001B7A2B"/>
    <w:rsid w:val="001C222D"/>
    <w:rsid w:val="001C2F64"/>
    <w:rsid w:val="001C3918"/>
    <w:rsid w:val="001C5A32"/>
    <w:rsid w:val="001C7777"/>
    <w:rsid w:val="001D3469"/>
    <w:rsid w:val="001E73E5"/>
    <w:rsid w:val="001F74FE"/>
    <w:rsid w:val="0020221D"/>
    <w:rsid w:val="00211B20"/>
    <w:rsid w:val="00215023"/>
    <w:rsid w:val="0022348C"/>
    <w:rsid w:val="002328EC"/>
    <w:rsid w:val="00235C6C"/>
    <w:rsid w:val="00245356"/>
    <w:rsid w:val="002463BD"/>
    <w:rsid w:val="00251290"/>
    <w:rsid w:val="00260A96"/>
    <w:rsid w:val="00262D80"/>
    <w:rsid w:val="002631A5"/>
    <w:rsid w:val="00266FA5"/>
    <w:rsid w:val="0027037A"/>
    <w:rsid w:val="00274A23"/>
    <w:rsid w:val="00281A57"/>
    <w:rsid w:val="002A169D"/>
    <w:rsid w:val="002A3A26"/>
    <w:rsid w:val="002A6118"/>
    <w:rsid w:val="002A78CC"/>
    <w:rsid w:val="002B2048"/>
    <w:rsid w:val="002B472B"/>
    <w:rsid w:val="002D1B77"/>
    <w:rsid w:val="002D74FB"/>
    <w:rsid w:val="002D782A"/>
    <w:rsid w:val="002E0B33"/>
    <w:rsid w:val="002E398F"/>
    <w:rsid w:val="002E3E78"/>
    <w:rsid w:val="002E6C15"/>
    <w:rsid w:val="0030248C"/>
    <w:rsid w:val="00305B9E"/>
    <w:rsid w:val="00305CCA"/>
    <w:rsid w:val="003061DF"/>
    <w:rsid w:val="003070AB"/>
    <w:rsid w:val="00312B90"/>
    <w:rsid w:val="00314B3D"/>
    <w:rsid w:val="003169C9"/>
    <w:rsid w:val="00317EE7"/>
    <w:rsid w:val="00326A78"/>
    <w:rsid w:val="003270F8"/>
    <w:rsid w:val="00337677"/>
    <w:rsid w:val="0034658F"/>
    <w:rsid w:val="00346809"/>
    <w:rsid w:val="0035215C"/>
    <w:rsid w:val="003549D0"/>
    <w:rsid w:val="00354A68"/>
    <w:rsid w:val="00356651"/>
    <w:rsid w:val="003572F8"/>
    <w:rsid w:val="0036096C"/>
    <w:rsid w:val="00363687"/>
    <w:rsid w:val="0036491D"/>
    <w:rsid w:val="003718AE"/>
    <w:rsid w:val="00371D62"/>
    <w:rsid w:val="00384727"/>
    <w:rsid w:val="00385FE3"/>
    <w:rsid w:val="00386083"/>
    <w:rsid w:val="0038725F"/>
    <w:rsid w:val="00392BC7"/>
    <w:rsid w:val="003932EF"/>
    <w:rsid w:val="003A3589"/>
    <w:rsid w:val="003A7A99"/>
    <w:rsid w:val="003A7BEC"/>
    <w:rsid w:val="003B4B73"/>
    <w:rsid w:val="003B6AC3"/>
    <w:rsid w:val="003C112F"/>
    <w:rsid w:val="003C4E26"/>
    <w:rsid w:val="003C7A26"/>
    <w:rsid w:val="003E0CB0"/>
    <w:rsid w:val="003F3E73"/>
    <w:rsid w:val="003F42D5"/>
    <w:rsid w:val="003F44A7"/>
    <w:rsid w:val="004061F6"/>
    <w:rsid w:val="00410063"/>
    <w:rsid w:val="004117F2"/>
    <w:rsid w:val="00411D50"/>
    <w:rsid w:val="00421C69"/>
    <w:rsid w:val="0042507E"/>
    <w:rsid w:val="0042578D"/>
    <w:rsid w:val="00425B40"/>
    <w:rsid w:val="004302AE"/>
    <w:rsid w:val="00431A86"/>
    <w:rsid w:val="00433332"/>
    <w:rsid w:val="0044409B"/>
    <w:rsid w:val="00453371"/>
    <w:rsid w:val="00484970"/>
    <w:rsid w:val="0048653D"/>
    <w:rsid w:val="0049424B"/>
    <w:rsid w:val="0049509B"/>
    <w:rsid w:val="004A44FC"/>
    <w:rsid w:val="004B0808"/>
    <w:rsid w:val="004C36A5"/>
    <w:rsid w:val="004D1C85"/>
    <w:rsid w:val="004D303F"/>
    <w:rsid w:val="004D58FC"/>
    <w:rsid w:val="004E598F"/>
    <w:rsid w:val="004E7955"/>
    <w:rsid w:val="004E7A5D"/>
    <w:rsid w:val="005023EB"/>
    <w:rsid w:val="00504F5A"/>
    <w:rsid w:val="005062D1"/>
    <w:rsid w:val="00531422"/>
    <w:rsid w:val="0054392E"/>
    <w:rsid w:val="005471B8"/>
    <w:rsid w:val="00550D23"/>
    <w:rsid w:val="00552B8A"/>
    <w:rsid w:val="005672CE"/>
    <w:rsid w:val="0056771A"/>
    <w:rsid w:val="00576FEF"/>
    <w:rsid w:val="00581C54"/>
    <w:rsid w:val="00583D8F"/>
    <w:rsid w:val="0058725E"/>
    <w:rsid w:val="0058735F"/>
    <w:rsid w:val="00593D70"/>
    <w:rsid w:val="005B68DB"/>
    <w:rsid w:val="005D19B4"/>
    <w:rsid w:val="005D56DF"/>
    <w:rsid w:val="005E2B3C"/>
    <w:rsid w:val="005F58AD"/>
    <w:rsid w:val="005F7377"/>
    <w:rsid w:val="00604DC9"/>
    <w:rsid w:val="006110B1"/>
    <w:rsid w:val="00622409"/>
    <w:rsid w:val="0063268D"/>
    <w:rsid w:val="00637C66"/>
    <w:rsid w:val="00640CA1"/>
    <w:rsid w:val="00642700"/>
    <w:rsid w:val="00643AC7"/>
    <w:rsid w:val="00644D6B"/>
    <w:rsid w:val="006478DF"/>
    <w:rsid w:val="00653EFA"/>
    <w:rsid w:val="00653F4F"/>
    <w:rsid w:val="00655FDA"/>
    <w:rsid w:val="00664120"/>
    <w:rsid w:val="00664B7C"/>
    <w:rsid w:val="006727BB"/>
    <w:rsid w:val="00673FAD"/>
    <w:rsid w:val="00675E97"/>
    <w:rsid w:val="00695631"/>
    <w:rsid w:val="00695C1E"/>
    <w:rsid w:val="006A3AB8"/>
    <w:rsid w:val="006B17E5"/>
    <w:rsid w:val="006B252A"/>
    <w:rsid w:val="006B42FA"/>
    <w:rsid w:val="006B5DE0"/>
    <w:rsid w:val="006D60BD"/>
    <w:rsid w:val="006D7CDE"/>
    <w:rsid w:val="006F1262"/>
    <w:rsid w:val="006F1E3A"/>
    <w:rsid w:val="007141FC"/>
    <w:rsid w:val="00717CB0"/>
    <w:rsid w:val="0072133B"/>
    <w:rsid w:val="00721483"/>
    <w:rsid w:val="00722C97"/>
    <w:rsid w:val="0072561B"/>
    <w:rsid w:val="007366C1"/>
    <w:rsid w:val="0074404A"/>
    <w:rsid w:val="00744B40"/>
    <w:rsid w:val="00745BC5"/>
    <w:rsid w:val="00750538"/>
    <w:rsid w:val="00751D85"/>
    <w:rsid w:val="00751D9A"/>
    <w:rsid w:val="0075250B"/>
    <w:rsid w:val="00755C72"/>
    <w:rsid w:val="007568BE"/>
    <w:rsid w:val="00764AFD"/>
    <w:rsid w:val="00764E0B"/>
    <w:rsid w:val="007651AC"/>
    <w:rsid w:val="00770F70"/>
    <w:rsid w:val="00787751"/>
    <w:rsid w:val="007A7131"/>
    <w:rsid w:val="007C6F39"/>
    <w:rsid w:val="007C6FD2"/>
    <w:rsid w:val="007D044B"/>
    <w:rsid w:val="007D1AF9"/>
    <w:rsid w:val="007D2DE7"/>
    <w:rsid w:val="007D601D"/>
    <w:rsid w:val="007E4853"/>
    <w:rsid w:val="007F245D"/>
    <w:rsid w:val="007F66BA"/>
    <w:rsid w:val="008111A2"/>
    <w:rsid w:val="008160D7"/>
    <w:rsid w:val="00831D1E"/>
    <w:rsid w:val="00834A16"/>
    <w:rsid w:val="00834C41"/>
    <w:rsid w:val="00841713"/>
    <w:rsid w:val="00846730"/>
    <w:rsid w:val="0084792B"/>
    <w:rsid w:val="00852249"/>
    <w:rsid w:val="0085362E"/>
    <w:rsid w:val="008643D1"/>
    <w:rsid w:val="008654B6"/>
    <w:rsid w:val="008701DB"/>
    <w:rsid w:val="0087211A"/>
    <w:rsid w:val="00873690"/>
    <w:rsid w:val="0087434B"/>
    <w:rsid w:val="00880EEB"/>
    <w:rsid w:val="00884488"/>
    <w:rsid w:val="008A5136"/>
    <w:rsid w:val="008B1E45"/>
    <w:rsid w:val="008C16EC"/>
    <w:rsid w:val="008C7774"/>
    <w:rsid w:val="008D17E1"/>
    <w:rsid w:val="008D5416"/>
    <w:rsid w:val="008E07F8"/>
    <w:rsid w:val="008F01A6"/>
    <w:rsid w:val="00913DD5"/>
    <w:rsid w:val="009142D0"/>
    <w:rsid w:val="00917B95"/>
    <w:rsid w:val="00917D56"/>
    <w:rsid w:val="009254F9"/>
    <w:rsid w:val="00931981"/>
    <w:rsid w:val="00942B24"/>
    <w:rsid w:val="009518BE"/>
    <w:rsid w:val="00960026"/>
    <w:rsid w:val="00963510"/>
    <w:rsid w:val="00975F88"/>
    <w:rsid w:val="00983A7F"/>
    <w:rsid w:val="0098472F"/>
    <w:rsid w:val="00986C38"/>
    <w:rsid w:val="0099117E"/>
    <w:rsid w:val="009914C8"/>
    <w:rsid w:val="009A279E"/>
    <w:rsid w:val="009A3B70"/>
    <w:rsid w:val="009B2A67"/>
    <w:rsid w:val="009B494F"/>
    <w:rsid w:val="009B60B9"/>
    <w:rsid w:val="009F3EFA"/>
    <w:rsid w:val="00A15011"/>
    <w:rsid w:val="00A2059C"/>
    <w:rsid w:val="00A264CA"/>
    <w:rsid w:val="00A31873"/>
    <w:rsid w:val="00A40AD5"/>
    <w:rsid w:val="00A45337"/>
    <w:rsid w:val="00A62FBF"/>
    <w:rsid w:val="00A638A8"/>
    <w:rsid w:val="00A712E3"/>
    <w:rsid w:val="00A90C51"/>
    <w:rsid w:val="00AA377B"/>
    <w:rsid w:val="00AA4BCE"/>
    <w:rsid w:val="00AA6137"/>
    <w:rsid w:val="00AB5728"/>
    <w:rsid w:val="00AC38D6"/>
    <w:rsid w:val="00AC6B65"/>
    <w:rsid w:val="00AE128B"/>
    <w:rsid w:val="00AF0BAB"/>
    <w:rsid w:val="00AF0D03"/>
    <w:rsid w:val="00B0175F"/>
    <w:rsid w:val="00B04B3D"/>
    <w:rsid w:val="00B11C05"/>
    <w:rsid w:val="00B128F4"/>
    <w:rsid w:val="00B20A1C"/>
    <w:rsid w:val="00B24C3F"/>
    <w:rsid w:val="00B30190"/>
    <w:rsid w:val="00B35ADC"/>
    <w:rsid w:val="00B442B8"/>
    <w:rsid w:val="00B45396"/>
    <w:rsid w:val="00B5369A"/>
    <w:rsid w:val="00B53A4A"/>
    <w:rsid w:val="00B617F2"/>
    <w:rsid w:val="00B62B36"/>
    <w:rsid w:val="00B64F58"/>
    <w:rsid w:val="00B73ECB"/>
    <w:rsid w:val="00B83EA8"/>
    <w:rsid w:val="00B96384"/>
    <w:rsid w:val="00BA464B"/>
    <w:rsid w:val="00BB25EA"/>
    <w:rsid w:val="00BB7742"/>
    <w:rsid w:val="00BC3275"/>
    <w:rsid w:val="00BC3734"/>
    <w:rsid w:val="00BD116C"/>
    <w:rsid w:val="00BD1907"/>
    <w:rsid w:val="00BD1C72"/>
    <w:rsid w:val="00BD42FC"/>
    <w:rsid w:val="00BD45A0"/>
    <w:rsid w:val="00BD5045"/>
    <w:rsid w:val="00BF0A0D"/>
    <w:rsid w:val="00BF6ED9"/>
    <w:rsid w:val="00C04A5E"/>
    <w:rsid w:val="00C04D27"/>
    <w:rsid w:val="00C05EFA"/>
    <w:rsid w:val="00C17819"/>
    <w:rsid w:val="00C17FD0"/>
    <w:rsid w:val="00C20DA7"/>
    <w:rsid w:val="00C24D5E"/>
    <w:rsid w:val="00C2615D"/>
    <w:rsid w:val="00C278F1"/>
    <w:rsid w:val="00C33E56"/>
    <w:rsid w:val="00C354C7"/>
    <w:rsid w:val="00C46D22"/>
    <w:rsid w:val="00C54006"/>
    <w:rsid w:val="00C57B3E"/>
    <w:rsid w:val="00C7370B"/>
    <w:rsid w:val="00C76313"/>
    <w:rsid w:val="00C86C14"/>
    <w:rsid w:val="00C9299D"/>
    <w:rsid w:val="00CA1D85"/>
    <w:rsid w:val="00CA2E0D"/>
    <w:rsid w:val="00CC7376"/>
    <w:rsid w:val="00CC7BB1"/>
    <w:rsid w:val="00CE11B1"/>
    <w:rsid w:val="00CF2E29"/>
    <w:rsid w:val="00D00A2B"/>
    <w:rsid w:val="00D03F86"/>
    <w:rsid w:val="00D04336"/>
    <w:rsid w:val="00D12601"/>
    <w:rsid w:val="00D1620B"/>
    <w:rsid w:val="00D1776D"/>
    <w:rsid w:val="00D22798"/>
    <w:rsid w:val="00D27C3A"/>
    <w:rsid w:val="00D327DC"/>
    <w:rsid w:val="00D330AA"/>
    <w:rsid w:val="00D33EA3"/>
    <w:rsid w:val="00D425A7"/>
    <w:rsid w:val="00D56052"/>
    <w:rsid w:val="00D57C6A"/>
    <w:rsid w:val="00D7265F"/>
    <w:rsid w:val="00D82709"/>
    <w:rsid w:val="00D90F9C"/>
    <w:rsid w:val="00D95DB1"/>
    <w:rsid w:val="00D9713E"/>
    <w:rsid w:val="00DA293D"/>
    <w:rsid w:val="00DA4E5C"/>
    <w:rsid w:val="00DA51DD"/>
    <w:rsid w:val="00DC5EC8"/>
    <w:rsid w:val="00DC65F8"/>
    <w:rsid w:val="00DD318C"/>
    <w:rsid w:val="00DE292C"/>
    <w:rsid w:val="00E144CE"/>
    <w:rsid w:val="00E21D6A"/>
    <w:rsid w:val="00E26837"/>
    <w:rsid w:val="00E26EC9"/>
    <w:rsid w:val="00E36822"/>
    <w:rsid w:val="00E57208"/>
    <w:rsid w:val="00E652C1"/>
    <w:rsid w:val="00E66790"/>
    <w:rsid w:val="00E731AB"/>
    <w:rsid w:val="00E75A78"/>
    <w:rsid w:val="00E80025"/>
    <w:rsid w:val="00E92824"/>
    <w:rsid w:val="00E97DFE"/>
    <w:rsid w:val="00E97F8F"/>
    <w:rsid w:val="00EA1D6C"/>
    <w:rsid w:val="00EA346C"/>
    <w:rsid w:val="00EB11BB"/>
    <w:rsid w:val="00EB4EBD"/>
    <w:rsid w:val="00ED1AB9"/>
    <w:rsid w:val="00ED1DC9"/>
    <w:rsid w:val="00EE0EBD"/>
    <w:rsid w:val="00EE2F23"/>
    <w:rsid w:val="00EE564E"/>
    <w:rsid w:val="00EE5844"/>
    <w:rsid w:val="00EF0E1C"/>
    <w:rsid w:val="00F00286"/>
    <w:rsid w:val="00F020A1"/>
    <w:rsid w:val="00F220BA"/>
    <w:rsid w:val="00F2315C"/>
    <w:rsid w:val="00F3044B"/>
    <w:rsid w:val="00F766DB"/>
    <w:rsid w:val="00F83A39"/>
    <w:rsid w:val="00F86C59"/>
    <w:rsid w:val="00F975E8"/>
    <w:rsid w:val="00FA17E2"/>
    <w:rsid w:val="00FA2C60"/>
    <w:rsid w:val="00FA3ABA"/>
    <w:rsid w:val="00FB0D39"/>
    <w:rsid w:val="00FB1C48"/>
    <w:rsid w:val="00FD47A1"/>
    <w:rsid w:val="00FD766C"/>
    <w:rsid w:val="00FE0488"/>
    <w:rsid w:val="00FE6D79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6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6C59"/>
    <w:rPr>
      <w:rFonts w:ascii="Tahoma" w:eastAsia="Times New Roman" w:hAnsi="Tahoma" w:cs="Tahoma"/>
      <w:sz w:val="16"/>
      <w:szCs w:val="16"/>
    </w:rPr>
  </w:style>
  <w:style w:type="paragraph" w:customStyle="1" w:styleId="a6">
    <w:name w:val="Основной текст с красной"/>
    <w:basedOn w:val="a7"/>
    <w:rsid w:val="00EE2F23"/>
    <w:pPr>
      <w:spacing w:line="276" w:lineRule="auto"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EE2F2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EE2F23"/>
    <w:rPr>
      <w:rFonts w:ascii="Times New Roman" w:eastAsia="Times New Roman" w:hAnsi="Times New Roman"/>
    </w:rPr>
  </w:style>
  <w:style w:type="paragraph" w:customStyle="1" w:styleId="a9">
    <w:name w:val="Таблица абзац перед"/>
    <w:basedOn w:val="a6"/>
    <w:rsid w:val="00675E97"/>
    <w:pPr>
      <w:keepNext/>
      <w:spacing w:before="240" w:after="240"/>
      <w:ind w:firstLine="454"/>
      <w:jc w:val="both"/>
    </w:pPr>
    <w:rPr>
      <w:rFonts w:eastAsia="Calibri"/>
      <w:sz w:val="1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C7A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3C7A26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3C7A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C7A2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AF0D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F0D03"/>
    <w:rPr>
      <w:rFonts w:ascii="Times New Roman" w:eastAsia="Times New Roman" w:hAnsi="Times New Roman"/>
      <w:sz w:val="16"/>
      <w:szCs w:val="16"/>
    </w:rPr>
  </w:style>
  <w:style w:type="character" w:styleId="ae">
    <w:name w:val="Hyperlink"/>
    <w:uiPriority w:val="99"/>
    <w:rsid w:val="00AF0D03"/>
    <w:rPr>
      <w:color w:val="0000FF"/>
      <w:u w:val="single"/>
    </w:rPr>
  </w:style>
  <w:style w:type="character" w:styleId="af">
    <w:name w:val="Strong"/>
    <w:uiPriority w:val="22"/>
    <w:qFormat/>
    <w:rsid w:val="00AF0D03"/>
    <w:rPr>
      <w:b/>
      <w:bCs/>
    </w:rPr>
  </w:style>
  <w:style w:type="character" w:styleId="af0">
    <w:name w:val="Emphasis"/>
    <w:basedOn w:val="a0"/>
    <w:uiPriority w:val="20"/>
    <w:qFormat/>
    <w:rsid w:val="008D5416"/>
    <w:rPr>
      <w:i/>
      <w:iCs/>
    </w:rPr>
  </w:style>
  <w:style w:type="paragraph" w:styleId="af1">
    <w:name w:val="No Spacing"/>
    <w:uiPriority w:val="1"/>
    <w:qFormat/>
    <w:rsid w:val="009B2A6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1E8D1-BC73-4678-9230-07F76B7E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31.BaryshevaAV</cp:lastModifiedBy>
  <cp:revision>7</cp:revision>
  <cp:lastPrinted>2021-02-26T10:56:00Z</cp:lastPrinted>
  <dcterms:created xsi:type="dcterms:W3CDTF">2025-02-25T06:00:00Z</dcterms:created>
  <dcterms:modified xsi:type="dcterms:W3CDTF">2025-02-27T06:41:00Z</dcterms:modified>
</cp:coreProperties>
</file>