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3C4" w:rsidRPr="007C439E" w:rsidRDefault="004A63C4" w:rsidP="004A63C4">
      <w:pPr>
        <w:spacing w:after="0"/>
        <w:jc w:val="right"/>
        <w:rPr>
          <w:rFonts w:ascii="Arial" w:hAnsi="Arial" w:cs="Arial"/>
          <w:b/>
          <w:bCs/>
          <w:color w:val="282A2E" w:themeColor="text1"/>
          <w:sz w:val="20"/>
          <w:szCs w:val="20"/>
        </w:rPr>
      </w:pPr>
      <w:r>
        <w:rPr>
          <w:rFonts w:ascii="Arial" w:hAnsi="Arial" w:cs="Arial"/>
          <w:b/>
          <w:bCs/>
          <w:noProof/>
          <w:color w:val="363194" w:themeColor="accent1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-335915</wp:posOffset>
            </wp:positionH>
            <wp:positionV relativeFrom="paragraph">
              <wp:posOffset>-302895</wp:posOffset>
            </wp:positionV>
            <wp:extent cx="3442586" cy="129159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5849" cy="1292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811CDC">
        <w:rPr>
          <w:rFonts w:ascii="Arial" w:hAnsi="Arial" w:cs="Arial"/>
          <w:b/>
          <w:bCs/>
          <w:color w:val="282A2E" w:themeColor="text1"/>
          <w:sz w:val="20"/>
          <w:szCs w:val="20"/>
        </w:rPr>
        <w:t>Белгородстат</w:t>
      </w:r>
      <w:proofErr w:type="spellEnd"/>
    </w:p>
    <w:p w:rsidR="004A63C4" w:rsidRPr="007C439E" w:rsidRDefault="004A63C4" w:rsidP="004A63C4">
      <w:pPr>
        <w:spacing w:after="0"/>
        <w:jc w:val="right"/>
        <w:rPr>
          <w:rFonts w:ascii="Arial" w:hAnsi="Arial" w:cs="Arial"/>
          <w:color w:val="282A2E" w:themeColor="text1"/>
          <w:sz w:val="20"/>
          <w:szCs w:val="20"/>
        </w:rPr>
      </w:pPr>
      <w:r w:rsidRPr="007C439E">
        <w:rPr>
          <w:rFonts w:ascii="Arial" w:hAnsi="Arial" w:cs="Arial"/>
          <w:color w:val="282A2E" w:themeColor="text1"/>
          <w:sz w:val="20"/>
          <w:szCs w:val="20"/>
        </w:rPr>
        <w:t>Телефон: +7 (</w:t>
      </w:r>
      <w:r w:rsidR="00811CDC">
        <w:rPr>
          <w:rFonts w:ascii="Arial" w:hAnsi="Arial" w:cs="Arial"/>
          <w:color w:val="282A2E" w:themeColor="text1"/>
          <w:sz w:val="20"/>
          <w:szCs w:val="20"/>
        </w:rPr>
        <w:t>4722</w:t>
      </w:r>
      <w:r w:rsidRPr="007C439E">
        <w:rPr>
          <w:rFonts w:ascii="Arial" w:hAnsi="Arial" w:cs="Arial"/>
          <w:color w:val="282A2E" w:themeColor="text1"/>
          <w:sz w:val="20"/>
          <w:szCs w:val="20"/>
        </w:rPr>
        <w:t xml:space="preserve">) </w:t>
      </w:r>
      <w:r w:rsidR="00811CDC">
        <w:rPr>
          <w:rFonts w:ascii="Arial" w:hAnsi="Arial" w:cs="Arial"/>
          <w:color w:val="282A2E" w:themeColor="text1"/>
          <w:sz w:val="20"/>
          <w:szCs w:val="20"/>
        </w:rPr>
        <w:t>23</w:t>
      </w:r>
      <w:r w:rsidR="00FE402A">
        <w:rPr>
          <w:rFonts w:ascii="Arial" w:hAnsi="Arial" w:cs="Arial"/>
          <w:color w:val="282A2E" w:themeColor="text1"/>
          <w:sz w:val="20"/>
          <w:szCs w:val="20"/>
        </w:rPr>
        <w:t>-</w:t>
      </w:r>
      <w:r w:rsidR="00811CDC">
        <w:rPr>
          <w:rFonts w:ascii="Arial" w:hAnsi="Arial" w:cs="Arial"/>
          <w:color w:val="282A2E" w:themeColor="text1"/>
          <w:sz w:val="20"/>
          <w:szCs w:val="20"/>
        </w:rPr>
        <w:t>57</w:t>
      </w:r>
      <w:r w:rsidR="00FE402A">
        <w:rPr>
          <w:rFonts w:ascii="Arial" w:hAnsi="Arial" w:cs="Arial"/>
          <w:color w:val="282A2E" w:themeColor="text1"/>
          <w:sz w:val="20"/>
          <w:szCs w:val="20"/>
        </w:rPr>
        <w:t>-</w:t>
      </w:r>
      <w:r w:rsidR="00811CDC">
        <w:rPr>
          <w:rFonts w:ascii="Arial" w:hAnsi="Arial" w:cs="Arial"/>
          <w:color w:val="282A2E" w:themeColor="text1"/>
          <w:sz w:val="20"/>
          <w:szCs w:val="20"/>
        </w:rPr>
        <w:t>05</w:t>
      </w:r>
    </w:p>
    <w:p w:rsidR="004A63C4" w:rsidRPr="0005702E" w:rsidRDefault="004A63C4" w:rsidP="004A63C4">
      <w:pPr>
        <w:jc w:val="right"/>
        <w:rPr>
          <w:rFonts w:ascii="Arial" w:hAnsi="Arial" w:cs="Arial"/>
          <w:color w:val="282A2E" w:themeColor="text1"/>
          <w:sz w:val="18"/>
          <w:szCs w:val="18"/>
        </w:rPr>
      </w:pPr>
      <w:proofErr w:type="gramStart"/>
      <w:r w:rsidRPr="007C439E">
        <w:rPr>
          <w:rFonts w:ascii="Arial" w:hAnsi="Arial" w:cs="Arial"/>
          <w:color w:val="282A2E" w:themeColor="text1"/>
          <w:sz w:val="20"/>
          <w:szCs w:val="20"/>
          <w:lang w:val="en-US"/>
        </w:rPr>
        <w:t>e</w:t>
      </w:r>
      <w:r w:rsidRPr="0005702E">
        <w:rPr>
          <w:rFonts w:ascii="Arial" w:hAnsi="Arial" w:cs="Arial"/>
          <w:color w:val="282A2E" w:themeColor="text1"/>
          <w:sz w:val="20"/>
          <w:szCs w:val="20"/>
        </w:rPr>
        <w:t>-</w:t>
      </w:r>
      <w:r w:rsidRPr="007C439E">
        <w:rPr>
          <w:rFonts w:ascii="Arial" w:hAnsi="Arial" w:cs="Arial"/>
          <w:color w:val="282A2E" w:themeColor="text1"/>
          <w:sz w:val="20"/>
          <w:szCs w:val="20"/>
          <w:lang w:val="en-US"/>
        </w:rPr>
        <w:t>mail</w:t>
      </w:r>
      <w:proofErr w:type="gramEnd"/>
      <w:r w:rsidRPr="0005702E">
        <w:rPr>
          <w:rFonts w:ascii="Arial" w:hAnsi="Arial" w:cs="Arial"/>
          <w:color w:val="282A2E" w:themeColor="text1"/>
          <w:sz w:val="20"/>
          <w:szCs w:val="20"/>
        </w:rPr>
        <w:t xml:space="preserve">: </w:t>
      </w:r>
      <w:r w:rsidR="00364327" w:rsidRPr="00364327">
        <w:rPr>
          <w:rFonts w:ascii="Arial" w:hAnsi="Arial" w:cs="Arial"/>
          <w:color w:val="282A2E" w:themeColor="text1"/>
          <w:sz w:val="20"/>
          <w:szCs w:val="20"/>
        </w:rPr>
        <w:t>31@rosstat.gov.ru</w:t>
      </w:r>
    </w:p>
    <w:p w:rsidR="004A63C4" w:rsidRPr="0005702E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:rsidR="004A63C4" w:rsidRPr="0005702E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:rsidR="00EA6DA7" w:rsidRPr="00EA6DA7" w:rsidRDefault="00EA6DA7" w:rsidP="00EA6DA7">
      <w:pPr>
        <w:tabs>
          <w:tab w:val="center" w:pos="4677"/>
          <w:tab w:val="right" w:pos="9355"/>
        </w:tabs>
        <w:spacing w:after="0"/>
        <w:ind w:right="1985"/>
        <w:rPr>
          <w:rFonts w:ascii="Arial" w:eastAsia="Calibri" w:hAnsi="Arial" w:cs="Arial"/>
          <w:noProof/>
          <w:color w:val="282A2E"/>
          <w:sz w:val="26"/>
          <w:szCs w:val="26"/>
        </w:rPr>
      </w:pPr>
      <w:r w:rsidRPr="00EA6DA7">
        <w:rPr>
          <w:rFonts w:ascii="Arial" w:eastAsia="Calibri" w:hAnsi="Arial" w:cs="Arial"/>
          <w:noProof/>
          <w:color w:val="282A2E"/>
          <w:sz w:val="26"/>
          <w:szCs w:val="26"/>
        </w:rPr>
        <w:t>Информационное сообщение для СМИ</w:t>
      </w:r>
    </w:p>
    <w:p w:rsidR="00EA6DA7" w:rsidRPr="00EA6DA7" w:rsidRDefault="00F109CA" w:rsidP="00EA6DA7">
      <w:pPr>
        <w:tabs>
          <w:tab w:val="center" w:pos="4677"/>
          <w:tab w:val="center" w:pos="8645"/>
        </w:tabs>
        <w:spacing w:after="0"/>
        <w:ind w:right="1985"/>
        <w:rPr>
          <w:rFonts w:ascii="Arial" w:eastAsia="Calibri" w:hAnsi="Arial" w:cs="Arial"/>
          <w:b/>
          <w:bCs/>
          <w:noProof/>
          <w:color w:val="282A2E"/>
          <w:sz w:val="26"/>
          <w:szCs w:val="26"/>
        </w:rPr>
      </w:pPr>
      <w:r>
        <w:rPr>
          <w:rFonts w:ascii="Arial" w:eastAsia="Calibri" w:hAnsi="Arial" w:cs="Arial"/>
          <w:b/>
          <w:bCs/>
          <w:noProof/>
          <w:color w:val="282A2E"/>
          <w:sz w:val="26"/>
          <w:szCs w:val="26"/>
        </w:rPr>
        <w:t>27</w:t>
      </w:r>
      <w:r w:rsidR="00EA6DA7" w:rsidRPr="00EA6DA7">
        <w:rPr>
          <w:rFonts w:ascii="Arial" w:eastAsia="Calibri" w:hAnsi="Arial" w:cs="Arial"/>
          <w:b/>
          <w:bCs/>
          <w:noProof/>
          <w:color w:val="282A2E"/>
          <w:sz w:val="26"/>
          <w:szCs w:val="26"/>
        </w:rPr>
        <w:t xml:space="preserve"> ноября 2025, </w:t>
      </w:r>
      <w:r w:rsidR="00756A42">
        <w:rPr>
          <w:rFonts w:ascii="Arial" w:eastAsia="Calibri" w:hAnsi="Arial" w:cs="Arial"/>
          <w:b/>
          <w:bCs/>
          <w:noProof/>
          <w:color w:val="282A2E"/>
          <w:sz w:val="26"/>
          <w:szCs w:val="26"/>
        </w:rPr>
        <w:t>Б</w:t>
      </w:r>
      <w:bookmarkStart w:id="0" w:name="_GoBack"/>
      <w:bookmarkEnd w:id="0"/>
      <w:r w:rsidR="00756A42">
        <w:rPr>
          <w:rFonts w:ascii="Arial" w:eastAsia="Calibri" w:hAnsi="Arial" w:cs="Arial"/>
          <w:b/>
          <w:bCs/>
          <w:noProof/>
          <w:color w:val="282A2E"/>
          <w:sz w:val="26"/>
          <w:szCs w:val="26"/>
        </w:rPr>
        <w:t>елгород</w:t>
      </w:r>
      <w:r w:rsidR="00EA6DA7" w:rsidRPr="00EA6DA7">
        <w:rPr>
          <w:rFonts w:ascii="Arial" w:eastAsia="Calibri" w:hAnsi="Arial" w:cs="Arial"/>
          <w:b/>
          <w:bCs/>
          <w:noProof/>
          <w:color w:val="282A2E"/>
          <w:sz w:val="28"/>
          <w:szCs w:val="28"/>
        </w:rPr>
        <w:t xml:space="preserve"> </w:t>
      </w:r>
    </w:p>
    <w:p w:rsidR="00BD5DD0" w:rsidRPr="000B144B" w:rsidRDefault="0050103C" w:rsidP="000B144B">
      <w:pPr>
        <w:rPr>
          <w:rFonts w:ascii="Arial" w:hAnsi="Arial" w:cs="Arial"/>
          <w:b/>
          <w:color w:val="363194" w:themeColor="accent1"/>
          <w:sz w:val="32"/>
          <w:szCs w:val="32"/>
        </w:rPr>
      </w:pPr>
      <w:r w:rsidRPr="000B144B">
        <w:rPr>
          <w:rFonts w:ascii="Arial" w:hAnsi="Arial" w:cs="Arial"/>
          <w:b/>
          <w:color w:val="363194" w:themeColor="accent1"/>
          <w:sz w:val="32"/>
          <w:szCs w:val="32"/>
        </w:rPr>
        <w:t>ЧИСЛЕННОСТ</w:t>
      </w:r>
      <w:r>
        <w:rPr>
          <w:rFonts w:ascii="Arial" w:hAnsi="Arial" w:cs="Arial"/>
          <w:b/>
          <w:color w:val="363194" w:themeColor="accent1"/>
          <w:sz w:val="32"/>
          <w:szCs w:val="32"/>
        </w:rPr>
        <w:t>Ь</w:t>
      </w:r>
      <w:r w:rsidRPr="000B144B">
        <w:rPr>
          <w:rFonts w:ascii="Arial" w:hAnsi="Arial" w:cs="Arial"/>
          <w:b/>
          <w:color w:val="363194" w:themeColor="accent1"/>
          <w:sz w:val="32"/>
          <w:szCs w:val="32"/>
        </w:rPr>
        <w:t xml:space="preserve"> И ЗАРАБОТН</w:t>
      </w:r>
      <w:r>
        <w:rPr>
          <w:rFonts w:ascii="Arial" w:hAnsi="Arial" w:cs="Arial"/>
          <w:b/>
          <w:color w:val="363194" w:themeColor="accent1"/>
          <w:sz w:val="32"/>
          <w:szCs w:val="32"/>
        </w:rPr>
        <w:t>АЯ</w:t>
      </w:r>
      <w:r w:rsidRPr="000B144B">
        <w:rPr>
          <w:rFonts w:ascii="Arial" w:hAnsi="Arial" w:cs="Arial"/>
          <w:b/>
          <w:color w:val="363194" w:themeColor="accent1"/>
          <w:sz w:val="32"/>
          <w:szCs w:val="32"/>
        </w:rPr>
        <w:t xml:space="preserve"> ПЛАТ</w:t>
      </w:r>
      <w:r>
        <w:rPr>
          <w:rFonts w:ascii="Arial" w:hAnsi="Arial" w:cs="Arial"/>
          <w:b/>
          <w:color w:val="363194" w:themeColor="accent1"/>
          <w:sz w:val="32"/>
          <w:szCs w:val="32"/>
        </w:rPr>
        <w:t>А</w:t>
      </w:r>
      <w:r w:rsidRPr="000B144B">
        <w:rPr>
          <w:rFonts w:ascii="Arial" w:hAnsi="Arial" w:cs="Arial"/>
          <w:b/>
          <w:color w:val="363194" w:themeColor="accent1"/>
          <w:sz w:val="32"/>
          <w:szCs w:val="32"/>
        </w:rPr>
        <w:t xml:space="preserve"> РАБОТ</w:t>
      </w:r>
      <w:r>
        <w:rPr>
          <w:rFonts w:ascii="Arial" w:hAnsi="Arial" w:cs="Arial"/>
          <w:b/>
          <w:color w:val="363194" w:themeColor="accent1"/>
          <w:sz w:val="32"/>
          <w:szCs w:val="32"/>
        </w:rPr>
        <w:t xml:space="preserve">НИКОВ </w:t>
      </w:r>
      <w:r w:rsidRPr="000B144B">
        <w:rPr>
          <w:rFonts w:ascii="Arial" w:hAnsi="Arial" w:cs="Arial"/>
          <w:b/>
          <w:color w:val="363194" w:themeColor="accent1"/>
          <w:sz w:val="32"/>
          <w:szCs w:val="32"/>
        </w:rPr>
        <w:t>СТАРООСКОЛЬСКОГО ГО</w:t>
      </w:r>
      <w:r>
        <w:rPr>
          <w:rFonts w:ascii="Arial" w:hAnsi="Arial" w:cs="Arial"/>
          <w:b/>
          <w:color w:val="363194" w:themeColor="accent1"/>
          <w:sz w:val="32"/>
          <w:szCs w:val="32"/>
        </w:rPr>
        <w:t xml:space="preserve">РОДСКОГО ОКРУГА </w:t>
      </w:r>
      <w:r>
        <w:rPr>
          <w:rFonts w:ascii="Arial" w:hAnsi="Arial" w:cs="Arial"/>
          <w:b/>
          <w:color w:val="363194" w:themeColor="accent1"/>
          <w:sz w:val="32"/>
          <w:szCs w:val="32"/>
        </w:rPr>
        <w:br/>
        <w:t>ЗА ЯНВАРЬ – СЕНТЯБРЬ</w:t>
      </w:r>
      <w:r w:rsidRPr="000B144B">
        <w:rPr>
          <w:rFonts w:ascii="Arial" w:hAnsi="Arial" w:cs="Arial"/>
          <w:b/>
          <w:color w:val="363194" w:themeColor="accent1"/>
          <w:sz w:val="32"/>
          <w:szCs w:val="32"/>
        </w:rPr>
        <w:t xml:space="preserve"> 2025 ГОДА</w:t>
      </w:r>
    </w:p>
    <w:p w:rsidR="00EA6DA7" w:rsidRDefault="00EA6DA7" w:rsidP="00BD5DD0">
      <w:pPr>
        <w:jc w:val="both"/>
        <w:rPr>
          <w:rFonts w:ascii="Arial" w:eastAsia="Calibri" w:hAnsi="Arial" w:cs="Arial"/>
          <w:color w:val="282A2E"/>
        </w:rPr>
      </w:pPr>
    </w:p>
    <w:p w:rsidR="000B144B" w:rsidRPr="00933113" w:rsidRDefault="00933113" w:rsidP="00BD1F5E">
      <w:pPr>
        <w:pStyle w:val="aa"/>
        <w:spacing w:after="160" w:line="259" w:lineRule="auto"/>
        <w:ind w:firstLine="567"/>
        <w:jc w:val="both"/>
        <w:rPr>
          <w:rFonts w:ascii="Arial" w:eastAsia="Calibri" w:hAnsi="Arial" w:cs="Arial"/>
        </w:rPr>
      </w:pPr>
      <w:r w:rsidRPr="00933113">
        <w:rPr>
          <w:rFonts w:ascii="Arial" w:eastAsia="Calibri" w:hAnsi="Arial" w:cs="Arial"/>
        </w:rPr>
        <w:t>В</w:t>
      </w:r>
      <w:r w:rsidR="000B144B" w:rsidRPr="00933113">
        <w:rPr>
          <w:rFonts w:ascii="Arial" w:eastAsia="Calibri" w:hAnsi="Arial" w:cs="Arial"/>
        </w:rPr>
        <w:t xml:space="preserve"> январе</w:t>
      </w:r>
      <w:r w:rsidR="00BD1F5E">
        <w:rPr>
          <w:rFonts w:ascii="Arial" w:eastAsia="Calibri" w:hAnsi="Arial" w:cs="Arial"/>
        </w:rPr>
        <w:t xml:space="preserve"> – </w:t>
      </w:r>
      <w:r w:rsidR="000B144B" w:rsidRPr="00933113">
        <w:rPr>
          <w:rFonts w:ascii="Arial" w:eastAsia="Calibri" w:hAnsi="Arial" w:cs="Arial"/>
        </w:rPr>
        <w:t>сентябре 2025 года среднесписочная численность работающих в организациях Старооскольского городского округа (без учета субъектов малого п</w:t>
      </w:r>
      <w:r w:rsidR="00A54E0F" w:rsidRPr="00933113">
        <w:rPr>
          <w:rFonts w:ascii="Arial" w:eastAsia="Calibri" w:hAnsi="Arial" w:cs="Arial"/>
        </w:rPr>
        <w:t>редпринимательства) составила</w:t>
      </w:r>
      <w:r>
        <w:rPr>
          <w:rFonts w:ascii="Arial" w:eastAsia="Calibri" w:hAnsi="Arial" w:cs="Arial"/>
        </w:rPr>
        <w:t xml:space="preserve"> </w:t>
      </w:r>
      <w:r w:rsidR="00BD1F5E">
        <w:rPr>
          <w:rFonts w:ascii="Arial" w:eastAsia="Calibri" w:hAnsi="Arial" w:cs="Arial"/>
        </w:rPr>
        <w:br/>
      </w:r>
      <w:r w:rsidR="00A54E0F" w:rsidRPr="00933113">
        <w:rPr>
          <w:rFonts w:ascii="Arial" w:eastAsia="Calibri" w:hAnsi="Arial" w:cs="Arial"/>
        </w:rPr>
        <w:t>62</w:t>
      </w:r>
      <w:r w:rsidR="000B144B" w:rsidRPr="00933113">
        <w:rPr>
          <w:rFonts w:ascii="Arial" w:eastAsia="Calibri" w:hAnsi="Arial" w:cs="Arial"/>
        </w:rPr>
        <w:t xml:space="preserve"> тыс. человек, в сравнении с соответствующим периодом прошлого года он</w:t>
      </w:r>
      <w:r w:rsidR="00A54E0F" w:rsidRPr="00933113">
        <w:rPr>
          <w:rFonts w:ascii="Arial" w:eastAsia="Calibri" w:hAnsi="Arial" w:cs="Arial"/>
        </w:rPr>
        <w:t>а осталась на прежнем уровне (98,6</w:t>
      </w:r>
      <w:r w:rsidR="000B144B" w:rsidRPr="00933113">
        <w:rPr>
          <w:rFonts w:ascii="Arial" w:eastAsia="Calibri" w:hAnsi="Arial" w:cs="Arial"/>
        </w:rPr>
        <w:t xml:space="preserve">%). </w:t>
      </w:r>
    </w:p>
    <w:p w:rsidR="00BD1F5E" w:rsidRDefault="000B144B" w:rsidP="00BD1F5E">
      <w:pPr>
        <w:pStyle w:val="aa"/>
        <w:spacing w:after="160" w:line="259" w:lineRule="auto"/>
        <w:ind w:firstLine="567"/>
        <w:jc w:val="both"/>
        <w:rPr>
          <w:rFonts w:ascii="Arial" w:eastAsia="Calibri" w:hAnsi="Arial" w:cs="Arial"/>
        </w:rPr>
      </w:pPr>
      <w:r w:rsidRPr="00933113">
        <w:rPr>
          <w:rFonts w:ascii="Arial" w:eastAsia="Calibri" w:hAnsi="Arial" w:cs="Arial"/>
        </w:rPr>
        <w:t xml:space="preserve">Среднемесячная номинальная начисленная заработная плата работников крупных и средних организаций Старооскольского городского округа </w:t>
      </w:r>
      <w:r w:rsidR="00A54E0F" w:rsidRPr="00933113">
        <w:rPr>
          <w:rFonts w:ascii="Arial" w:eastAsia="Calibri" w:hAnsi="Arial" w:cs="Arial"/>
        </w:rPr>
        <w:t>за январ</w:t>
      </w:r>
      <w:r w:rsidR="00BD1F5E">
        <w:rPr>
          <w:rFonts w:ascii="Arial" w:eastAsia="Calibri" w:hAnsi="Arial" w:cs="Arial"/>
        </w:rPr>
        <w:t xml:space="preserve">ь – </w:t>
      </w:r>
      <w:r w:rsidR="00A54E0F" w:rsidRPr="00933113">
        <w:rPr>
          <w:rFonts w:ascii="Arial" w:eastAsia="Calibri" w:hAnsi="Arial" w:cs="Arial"/>
        </w:rPr>
        <w:t>сентябрь</w:t>
      </w:r>
      <w:r w:rsidRPr="00933113">
        <w:rPr>
          <w:rFonts w:ascii="Arial" w:eastAsia="Calibri" w:hAnsi="Arial" w:cs="Arial"/>
        </w:rPr>
        <w:t xml:space="preserve"> 2025 года выросла </w:t>
      </w:r>
      <w:r w:rsidR="00BD1F5E">
        <w:rPr>
          <w:rFonts w:ascii="Arial" w:eastAsia="Calibri" w:hAnsi="Arial" w:cs="Arial"/>
        </w:rPr>
        <w:br/>
      </w:r>
      <w:r w:rsidRPr="00933113">
        <w:rPr>
          <w:rFonts w:ascii="Arial" w:eastAsia="Calibri" w:hAnsi="Arial" w:cs="Arial"/>
        </w:rPr>
        <w:t>по сравнению с аналог</w:t>
      </w:r>
      <w:r w:rsidR="00A54E0F" w:rsidRPr="00933113">
        <w:rPr>
          <w:rFonts w:ascii="Arial" w:eastAsia="Calibri" w:hAnsi="Arial" w:cs="Arial"/>
        </w:rPr>
        <w:t>ичным периодом 2024 года на 11,5</w:t>
      </w:r>
      <w:r w:rsidRPr="00933113">
        <w:rPr>
          <w:rFonts w:ascii="Arial" w:eastAsia="Calibri" w:hAnsi="Arial" w:cs="Arial"/>
        </w:rPr>
        <w:t xml:space="preserve"> % и соста</w:t>
      </w:r>
      <w:r w:rsidR="00A54E0F" w:rsidRPr="00933113">
        <w:rPr>
          <w:rFonts w:ascii="Arial" w:eastAsia="Calibri" w:hAnsi="Arial" w:cs="Arial"/>
        </w:rPr>
        <w:t>вила 82</w:t>
      </w:r>
      <w:r w:rsidR="0022561A">
        <w:rPr>
          <w:rFonts w:ascii="Arial" w:eastAsia="Calibri" w:hAnsi="Arial" w:cs="Arial"/>
        </w:rPr>
        <w:t xml:space="preserve"> </w:t>
      </w:r>
      <w:r w:rsidR="00A54E0F" w:rsidRPr="00933113">
        <w:rPr>
          <w:rFonts w:ascii="Arial" w:eastAsia="Calibri" w:hAnsi="Arial" w:cs="Arial"/>
        </w:rPr>
        <w:t>677</w:t>
      </w:r>
      <w:r w:rsidRPr="00933113">
        <w:rPr>
          <w:rFonts w:ascii="Arial" w:eastAsia="Calibri" w:hAnsi="Arial" w:cs="Arial"/>
        </w:rPr>
        <w:t xml:space="preserve"> рублей, что выше </w:t>
      </w:r>
      <w:proofErr w:type="spellStart"/>
      <w:r w:rsidRPr="00933113">
        <w:rPr>
          <w:rFonts w:ascii="Arial" w:eastAsia="Calibri" w:hAnsi="Arial" w:cs="Arial"/>
        </w:rPr>
        <w:t>сре</w:t>
      </w:r>
      <w:r w:rsidR="00A54E0F" w:rsidRPr="00933113">
        <w:rPr>
          <w:rFonts w:ascii="Arial" w:eastAsia="Calibri" w:hAnsi="Arial" w:cs="Arial"/>
        </w:rPr>
        <w:t>днеобластного</w:t>
      </w:r>
      <w:proofErr w:type="spellEnd"/>
      <w:r w:rsidR="00A54E0F" w:rsidRPr="00933113">
        <w:rPr>
          <w:rFonts w:ascii="Arial" w:eastAsia="Calibri" w:hAnsi="Arial" w:cs="Arial"/>
        </w:rPr>
        <w:t xml:space="preserve"> показателя на 5,9% (78</w:t>
      </w:r>
      <w:r w:rsidR="0022561A">
        <w:rPr>
          <w:rFonts w:ascii="Arial" w:eastAsia="Calibri" w:hAnsi="Arial" w:cs="Arial"/>
        </w:rPr>
        <w:t xml:space="preserve"> </w:t>
      </w:r>
      <w:r w:rsidR="00A54E0F" w:rsidRPr="00933113">
        <w:rPr>
          <w:rFonts w:ascii="Arial" w:eastAsia="Calibri" w:hAnsi="Arial" w:cs="Arial"/>
        </w:rPr>
        <w:t>025</w:t>
      </w:r>
      <w:r w:rsidRPr="00933113">
        <w:rPr>
          <w:rFonts w:ascii="Arial" w:eastAsia="Calibri" w:hAnsi="Arial" w:cs="Arial"/>
        </w:rPr>
        <w:t xml:space="preserve"> рублей). </w:t>
      </w:r>
    </w:p>
    <w:p w:rsidR="000B144B" w:rsidRPr="00933113" w:rsidRDefault="000B144B" w:rsidP="00BD1F5E">
      <w:pPr>
        <w:pStyle w:val="aa"/>
        <w:spacing w:after="160" w:line="259" w:lineRule="auto"/>
        <w:ind w:firstLine="567"/>
        <w:jc w:val="both"/>
        <w:rPr>
          <w:rStyle w:val="ab"/>
          <w:rFonts w:ascii="Arial" w:eastAsia="Calibri" w:hAnsi="Arial" w:cs="Arial"/>
          <w:b w:val="0"/>
          <w:bCs w:val="0"/>
        </w:rPr>
      </w:pPr>
      <w:r w:rsidRPr="00933113">
        <w:rPr>
          <w:rStyle w:val="ac"/>
          <w:rFonts w:ascii="Arial" w:eastAsia="Calibri" w:hAnsi="Arial" w:cs="Arial"/>
          <w:i w:val="0"/>
        </w:rPr>
        <w:t>В сравнении с соответствующим периодом 2024 года среднемесячная номинальная начисленная заработная плата выросла в организациях округа по следующим видам деятельности:</w:t>
      </w:r>
      <w:r w:rsidRPr="00933113">
        <w:rPr>
          <w:rFonts w:ascii="Arial" w:eastAsia="Calibri" w:hAnsi="Arial" w:cs="Arial"/>
        </w:rPr>
        <w:t xml:space="preserve"> </w:t>
      </w:r>
      <w:r w:rsidR="000C6B1E">
        <w:rPr>
          <w:rFonts w:ascii="Arial" w:eastAsia="Calibri" w:hAnsi="Arial" w:cs="Arial"/>
        </w:rPr>
        <w:t>«Деятельность в области культуры, спорта, организации досуга и развлечений»</w:t>
      </w:r>
      <w:r w:rsidR="00BD1F5E">
        <w:rPr>
          <w:rFonts w:ascii="Arial" w:eastAsia="Calibri" w:hAnsi="Arial" w:cs="Arial"/>
        </w:rPr>
        <w:t xml:space="preserve"> </w:t>
      </w:r>
      <w:r w:rsidR="000C6B1E">
        <w:rPr>
          <w:rFonts w:ascii="Arial" w:eastAsia="Calibri" w:hAnsi="Arial" w:cs="Arial"/>
        </w:rPr>
        <w:t xml:space="preserve">(121,6%); </w:t>
      </w:r>
      <w:r w:rsidRPr="00933113">
        <w:rPr>
          <w:rStyle w:val="ac"/>
          <w:rFonts w:ascii="Arial" w:eastAsia="Calibri" w:hAnsi="Arial" w:cs="Arial"/>
          <w:i w:val="0"/>
        </w:rPr>
        <w:t>«</w:t>
      </w:r>
      <w:r w:rsidR="00CB14B8" w:rsidRPr="00933113">
        <w:rPr>
          <w:rStyle w:val="ac"/>
          <w:rFonts w:ascii="Arial" w:eastAsia="Calibri" w:hAnsi="Arial" w:cs="Arial"/>
          <w:i w:val="0"/>
        </w:rPr>
        <w:t>Транспортировка и хранение» (120,0</w:t>
      </w:r>
      <w:r w:rsidRPr="00933113">
        <w:rPr>
          <w:rStyle w:val="ac"/>
          <w:rFonts w:ascii="Arial" w:eastAsia="Calibri" w:hAnsi="Arial" w:cs="Arial"/>
          <w:i w:val="0"/>
        </w:rPr>
        <w:t>%); «Деятельность финансовая и страхо</w:t>
      </w:r>
      <w:r w:rsidR="00CB14B8" w:rsidRPr="00933113">
        <w:rPr>
          <w:rStyle w:val="ac"/>
          <w:rFonts w:ascii="Arial" w:eastAsia="Calibri" w:hAnsi="Arial" w:cs="Arial"/>
          <w:i w:val="0"/>
        </w:rPr>
        <w:t>вая» (120,9%</w:t>
      </w:r>
      <w:r w:rsidRPr="00933113">
        <w:rPr>
          <w:rStyle w:val="ac"/>
          <w:rFonts w:ascii="Arial" w:eastAsia="Calibri" w:hAnsi="Arial" w:cs="Arial"/>
          <w:i w:val="0"/>
        </w:rPr>
        <w:t>); «Деятельность в области здравоох</w:t>
      </w:r>
      <w:r w:rsidR="00CB14B8" w:rsidRPr="00933113">
        <w:rPr>
          <w:rStyle w:val="ac"/>
          <w:rFonts w:ascii="Arial" w:eastAsia="Calibri" w:hAnsi="Arial" w:cs="Arial"/>
          <w:i w:val="0"/>
        </w:rPr>
        <w:t>ранения и социальных услуг» (120</w:t>
      </w:r>
      <w:r w:rsidRPr="00933113">
        <w:rPr>
          <w:rStyle w:val="ac"/>
          <w:rFonts w:ascii="Arial" w:eastAsia="Calibri" w:hAnsi="Arial" w:cs="Arial"/>
          <w:i w:val="0"/>
        </w:rPr>
        <w:t>,7%); «Деятельность в области культуры, спорта, организации досуга и развлечений</w:t>
      </w:r>
      <w:r w:rsidRPr="00933113">
        <w:rPr>
          <w:rStyle w:val="10"/>
          <w:rFonts w:ascii="Arial" w:eastAsia="Calibri" w:hAnsi="Arial" w:cs="Arial"/>
          <w:sz w:val="22"/>
          <w:szCs w:val="22"/>
        </w:rPr>
        <w:t>»</w:t>
      </w:r>
      <w:r w:rsidR="00CB14B8" w:rsidRPr="00933113">
        <w:rPr>
          <w:rStyle w:val="10"/>
          <w:rFonts w:ascii="Arial" w:eastAsia="Calibri" w:hAnsi="Arial" w:cs="Arial"/>
          <w:b w:val="0"/>
          <w:sz w:val="22"/>
          <w:szCs w:val="22"/>
        </w:rPr>
        <w:t xml:space="preserve"> (121,6</w:t>
      </w:r>
      <w:r w:rsidRPr="00933113">
        <w:rPr>
          <w:rStyle w:val="10"/>
          <w:rFonts w:ascii="Arial" w:eastAsia="Calibri" w:hAnsi="Arial" w:cs="Arial"/>
          <w:b w:val="0"/>
          <w:sz w:val="22"/>
          <w:szCs w:val="22"/>
        </w:rPr>
        <w:t xml:space="preserve">%). </w:t>
      </w:r>
      <w:r w:rsidRPr="00933113">
        <w:rPr>
          <w:rStyle w:val="ab"/>
          <w:rFonts w:ascii="Arial" w:eastAsia="Calibri" w:hAnsi="Arial" w:cs="Arial"/>
          <w:b w:val="0"/>
        </w:rPr>
        <w:t xml:space="preserve">В результате, самая высокая </w:t>
      </w:r>
      <w:r w:rsidRPr="00933113">
        <w:rPr>
          <w:rFonts w:ascii="Arial" w:eastAsia="Calibri" w:hAnsi="Arial" w:cs="Arial"/>
        </w:rPr>
        <w:t>номинальная начисленная заработная плата</w:t>
      </w:r>
      <w:r w:rsidR="00CB14B8" w:rsidRPr="00933113">
        <w:rPr>
          <w:rStyle w:val="ab"/>
          <w:rFonts w:ascii="Arial" w:eastAsia="Calibri" w:hAnsi="Arial" w:cs="Arial"/>
          <w:b w:val="0"/>
        </w:rPr>
        <w:t xml:space="preserve"> за январь</w:t>
      </w:r>
      <w:r w:rsidR="00BD1F5E">
        <w:rPr>
          <w:rStyle w:val="ab"/>
          <w:rFonts w:ascii="Arial" w:eastAsia="Calibri" w:hAnsi="Arial" w:cs="Arial"/>
          <w:b w:val="0"/>
        </w:rPr>
        <w:t xml:space="preserve"> – </w:t>
      </w:r>
      <w:r w:rsidR="00CB14B8" w:rsidRPr="00933113">
        <w:rPr>
          <w:rStyle w:val="ab"/>
          <w:rFonts w:ascii="Arial" w:eastAsia="Calibri" w:hAnsi="Arial" w:cs="Arial"/>
          <w:b w:val="0"/>
        </w:rPr>
        <w:t>сентябрь</w:t>
      </w:r>
      <w:r w:rsidRPr="00933113">
        <w:rPr>
          <w:rStyle w:val="ab"/>
          <w:rFonts w:ascii="Arial" w:eastAsia="Calibri" w:hAnsi="Arial" w:cs="Arial"/>
          <w:b w:val="0"/>
        </w:rPr>
        <w:t xml:space="preserve"> 2025 года отмечена у работников организаций по видам деятельности </w:t>
      </w:r>
      <w:r w:rsidRPr="00933113">
        <w:rPr>
          <w:rFonts w:ascii="Arial" w:eastAsia="Calibri" w:hAnsi="Arial" w:cs="Arial"/>
        </w:rPr>
        <w:t>«Деятельность в области информации и связи</w:t>
      </w:r>
      <w:r w:rsidRPr="00933113">
        <w:rPr>
          <w:rStyle w:val="ab"/>
          <w:rFonts w:ascii="Arial" w:eastAsia="Calibri" w:hAnsi="Arial" w:cs="Arial"/>
          <w:b w:val="0"/>
        </w:rPr>
        <w:t>.</w:t>
      </w:r>
    </w:p>
    <w:p w:rsidR="00BD5DD0" w:rsidRPr="00EA6DA7" w:rsidRDefault="00BD5DD0" w:rsidP="00933113">
      <w:pPr>
        <w:spacing w:before="240" w:line="276" w:lineRule="auto"/>
        <w:jc w:val="both"/>
        <w:rPr>
          <w:rFonts w:ascii="Arial" w:eastAsia="Calibri" w:hAnsi="Arial" w:cs="Arial"/>
          <w:color w:val="282A2E"/>
        </w:rPr>
      </w:pPr>
    </w:p>
    <w:sectPr w:rsidR="00BD5DD0" w:rsidRPr="00EA6DA7" w:rsidSect="00DC45CF">
      <w:headerReference w:type="default" r:id="rId9"/>
      <w:footerReference w:type="default" r:id="rId10"/>
      <w:pgSz w:w="11906" w:h="16838"/>
      <w:pgMar w:top="567" w:right="567" w:bottom="1134" w:left="709" w:header="709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61A" w:rsidRDefault="0022561A" w:rsidP="000A4F53">
      <w:pPr>
        <w:spacing w:after="0" w:line="240" w:lineRule="auto"/>
      </w:pPr>
      <w:r>
        <w:separator/>
      </w:r>
    </w:p>
  </w:endnote>
  <w:endnote w:type="continuationSeparator" w:id="0">
    <w:p w:rsidR="0022561A" w:rsidRDefault="0022561A" w:rsidP="000A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1758437"/>
      <w:docPartObj>
        <w:docPartGallery w:val="Page Numbers (Bottom of Page)"/>
        <w:docPartUnique/>
      </w:docPartObj>
    </w:sdtPr>
    <w:sdtEndPr>
      <w:rPr>
        <w:rFonts w:ascii="Arial" w:hAnsi="Arial" w:cs="Arial"/>
        <w:color w:val="282A2E" w:themeColor="text1"/>
        <w:sz w:val="24"/>
        <w:szCs w:val="24"/>
      </w:rPr>
    </w:sdtEndPr>
    <w:sdtContent>
      <w:p w:rsidR="0022561A" w:rsidRPr="00D55929" w:rsidRDefault="00826B52" w:rsidP="00442CD1">
        <w:pPr>
          <w:pStyle w:val="a5"/>
          <w:jc w:val="right"/>
          <w:rPr>
            <w:rFonts w:ascii="Arial" w:hAnsi="Arial" w:cs="Arial"/>
            <w:color w:val="282A2E" w:themeColor="text1"/>
            <w:sz w:val="24"/>
            <w:szCs w:val="24"/>
          </w:rPr>
        </w:pPr>
        <w:r w:rsidRPr="00D55929">
          <w:rPr>
            <w:rFonts w:ascii="Arial" w:hAnsi="Arial" w:cs="Arial"/>
            <w:color w:val="282A2E" w:themeColor="text1"/>
            <w:sz w:val="24"/>
            <w:szCs w:val="24"/>
          </w:rPr>
          <w:fldChar w:fldCharType="begin"/>
        </w:r>
        <w:r w:rsidR="0022561A" w:rsidRPr="00D55929">
          <w:rPr>
            <w:rFonts w:ascii="Arial" w:hAnsi="Arial" w:cs="Arial"/>
            <w:color w:val="282A2E" w:themeColor="text1"/>
            <w:sz w:val="24"/>
            <w:szCs w:val="24"/>
          </w:rPr>
          <w:instrText>PAGE   \* MERGEFORMAT</w:instrText>
        </w:r>
        <w:r w:rsidRPr="00D55929">
          <w:rPr>
            <w:rFonts w:ascii="Arial" w:hAnsi="Arial" w:cs="Arial"/>
            <w:color w:val="282A2E" w:themeColor="text1"/>
            <w:sz w:val="24"/>
            <w:szCs w:val="24"/>
          </w:rPr>
          <w:fldChar w:fldCharType="separate"/>
        </w:r>
        <w:r w:rsidR="0022561A">
          <w:rPr>
            <w:rFonts w:ascii="Arial" w:hAnsi="Arial" w:cs="Arial"/>
            <w:noProof/>
            <w:color w:val="282A2E" w:themeColor="text1"/>
            <w:sz w:val="24"/>
            <w:szCs w:val="24"/>
          </w:rPr>
          <w:t>2</w:t>
        </w:r>
        <w:r w:rsidRPr="00D55929">
          <w:rPr>
            <w:rFonts w:ascii="Arial" w:hAnsi="Arial" w:cs="Arial"/>
            <w:color w:val="282A2E" w:themeColor="text1"/>
            <w:sz w:val="24"/>
            <w:szCs w:val="24"/>
          </w:rPr>
          <w:fldChar w:fldCharType="end"/>
        </w:r>
      </w:p>
    </w:sdtContent>
  </w:sdt>
  <w:p w:rsidR="0022561A" w:rsidRDefault="0022561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61A" w:rsidRDefault="0022561A" w:rsidP="000A4F53">
      <w:pPr>
        <w:spacing w:after="0" w:line="240" w:lineRule="auto"/>
      </w:pPr>
      <w:r>
        <w:separator/>
      </w:r>
    </w:p>
  </w:footnote>
  <w:footnote w:type="continuationSeparator" w:id="0">
    <w:p w:rsidR="0022561A" w:rsidRDefault="0022561A" w:rsidP="000A4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61A" w:rsidRPr="000A4F53" w:rsidRDefault="0022561A" w:rsidP="000A4F53">
    <w:pPr>
      <w:pStyle w:val="a3"/>
      <w:ind w:left="708"/>
      <w:rPr>
        <w:rFonts w:ascii="Arial" w:hAnsi="Arial" w:cs="Arial"/>
        <w:color w:val="363194" w:themeColor="accent1"/>
        <w:sz w:val="36"/>
        <w:szCs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46A14"/>
    <w:multiLevelType w:val="hybridMultilevel"/>
    <w:tmpl w:val="C2EEB4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5B625AE"/>
    <w:multiLevelType w:val="hybridMultilevel"/>
    <w:tmpl w:val="554E2D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AB678FC"/>
    <w:multiLevelType w:val="hybridMultilevel"/>
    <w:tmpl w:val="5BE0FDC6"/>
    <w:lvl w:ilvl="0" w:tplc="6ACEEF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6300D"/>
    <w:multiLevelType w:val="hybridMultilevel"/>
    <w:tmpl w:val="471A47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3475834"/>
    <w:multiLevelType w:val="hybridMultilevel"/>
    <w:tmpl w:val="13D2C1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2370CF"/>
    <w:rsid w:val="000403CF"/>
    <w:rsid w:val="0005702E"/>
    <w:rsid w:val="00064901"/>
    <w:rsid w:val="00084CF2"/>
    <w:rsid w:val="000A4F53"/>
    <w:rsid w:val="000B144B"/>
    <w:rsid w:val="000C6B1E"/>
    <w:rsid w:val="000F327D"/>
    <w:rsid w:val="00113184"/>
    <w:rsid w:val="001262B3"/>
    <w:rsid w:val="0012740D"/>
    <w:rsid w:val="001729CC"/>
    <w:rsid w:val="001770CE"/>
    <w:rsid w:val="00185033"/>
    <w:rsid w:val="001A78E8"/>
    <w:rsid w:val="001B246F"/>
    <w:rsid w:val="001B5593"/>
    <w:rsid w:val="001E1B96"/>
    <w:rsid w:val="001E4C22"/>
    <w:rsid w:val="001F11DC"/>
    <w:rsid w:val="001F66AB"/>
    <w:rsid w:val="0021605C"/>
    <w:rsid w:val="00216178"/>
    <w:rsid w:val="0022561A"/>
    <w:rsid w:val="0022687D"/>
    <w:rsid w:val="002370CF"/>
    <w:rsid w:val="00240DA0"/>
    <w:rsid w:val="00240EA9"/>
    <w:rsid w:val="00286F22"/>
    <w:rsid w:val="00293B24"/>
    <w:rsid w:val="002D799B"/>
    <w:rsid w:val="002E36A3"/>
    <w:rsid w:val="002E38E3"/>
    <w:rsid w:val="002E4066"/>
    <w:rsid w:val="002F43A8"/>
    <w:rsid w:val="003248EE"/>
    <w:rsid w:val="00364327"/>
    <w:rsid w:val="003D3F49"/>
    <w:rsid w:val="003D505E"/>
    <w:rsid w:val="00401FF7"/>
    <w:rsid w:val="004064B0"/>
    <w:rsid w:val="004426A5"/>
    <w:rsid w:val="00442CD1"/>
    <w:rsid w:val="00477840"/>
    <w:rsid w:val="004A3FA0"/>
    <w:rsid w:val="004A63C4"/>
    <w:rsid w:val="004C4DEA"/>
    <w:rsid w:val="0050103C"/>
    <w:rsid w:val="0050523C"/>
    <w:rsid w:val="005414BA"/>
    <w:rsid w:val="005F45B8"/>
    <w:rsid w:val="0065389D"/>
    <w:rsid w:val="00667D1B"/>
    <w:rsid w:val="006D0D8F"/>
    <w:rsid w:val="006D3A24"/>
    <w:rsid w:val="00712474"/>
    <w:rsid w:val="007207CC"/>
    <w:rsid w:val="007238E9"/>
    <w:rsid w:val="00730E0B"/>
    <w:rsid w:val="00756A42"/>
    <w:rsid w:val="007579C9"/>
    <w:rsid w:val="00775478"/>
    <w:rsid w:val="007B641F"/>
    <w:rsid w:val="007C439E"/>
    <w:rsid w:val="007C5BAA"/>
    <w:rsid w:val="007D0C51"/>
    <w:rsid w:val="00811CDC"/>
    <w:rsid w:val="0081278D"/>
    <w:rsid w:val="00826B52"/>
    <w:rsid w:val="00826E1A"/>
    <w:rsid w:val="00843273"/>
    <w:rsid w:val="00843B37"/>
    <w:rsid w:val="008522C3"/>
    <w:rsid w:val="00871820"/>
    <w:rsid w:val="0087506A"/>
    <w:rsid w:val="008A20FF"/>
    <w:rsid w:val="008E5D6D"/>
    <w:rsid w:val="00921D17"/>
    <w:rsid w:val="00933113"/>
    <w:rsid w:val="00936FFB"/>
    <w:rsid w:val="0094288E"/>
    <w:rsid w:val="00970AE2"/>
    <w:rsid w:val="009A691E"/>
    <w:rsid w:val="009C3F79"/>
    <w:rsid w:val="009C57DA"/>
    <w:rsid w:val="009E3EA4"/>
    <w:rsid w:val="00A06F52"/>
    <w:rsid w:val="00A24750"/>
    <w:rsid w:val="00A27F77"/>
    <w:rsid w:val="00A542A2"/>
    <w:rsid w:val="00A54E0F"/>
    <w:rsid w:val="00A623A9"/>
    <w:rsid w:val="00AA0569"/>
    <w:rsid w:val="00AB57FF"/>
    <w:rsid w:val="00AC6539"/>
    <w:rsid w:val="00B4544A"/>
    <w:rsid w:val="00B617A6"/>
    <w:rsid w:val="00B84188"/>
    <w:rsid w:val="00B859C4"/>
    <w:rsid w:val="00B95517"/>
    <w:rsid w:val="00BB301B"/>
    <w:rsid w:val="00BB403A"/>
    <w:rsid w:val="00BC1235"/>
    <w:rsid w:val="00BC4284"/>
    <w:rsid w:val="00BD1F5E"/>
    <w:rsid w:val="00BD3503"/>
    <w:rsid w:val="00BD5DD0"/>
    <w:rsid w:val="00C32AD1"/>
    <w:rsid w:val="00C5463D"/>
    <w:rsid w:val="00C77066"/>
    <w:rsid w:val="00C965D0"/>
    <w:rsid w:val="00CA0225"/>
    <w:rsid w:val="00CA1919"/>
    <w:rsid w:val="00CB14B8"/>
    <w:rsid w:val="00D01057"/>
    <w:rsid w:val="00D04954"/>
    <w:rsid w:val="00D23E5E"/>
    <w:rsid w:val="00D55929"/>
    <w:rsid w:val="00D55ECE"/>
    <w:rsid w:val="00DA01F7"/>
    <w:rsid w:val="00DC3D74"/>
    <w:rsid w:val="00DC45CF"/>
    <w:rsid w:val="00E03434"/>
    <w:rsid w:val="00E164CF"/>
    <w:rsid w:val="00E71967"/>
    <w:rsid w:val="00E93BFC"/>
    <w:rsid w:val="00EA5990"/>
    <w:rsid w:val="00EA6DA7"/>
    <w:rsid w:val="00EB04A7"/>
    <w:rsid w:val="00EF62B3"/>
    <w:rsid w:val="00F109CA"/>
    <w:rsid w:val="00F311CE"/>
    <w:rsid w:val="00F32A86"/>
    <w:rsid w:val="00F35A65"/>
    <w:rsid w:val="00F37CFA"/>
    <w:rsid w:val="00F438E2"/>
    <w:rsid w:val="00F45819"/>
    <w:rsid w:val="00F52E4C"/>
    <w:rsid w:val="00F6590C"/>
    <w:rsid w:val="00F66F7E"/>
    <w:rsid w:val="00FB266E"/>
    <w:rsid w:val="00FD42B8"/>
    <w:rsid w:val="00FE1A54"/>
    <w:rsid w:val="00FE2126"/>
    <w:rsid w:val="00FE402A"/>
    <w:rsid w:val="00FE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474"/>
  </w:style>
  <w:style w:type="paragraph" w:styleId="1">
    <w:name w:val="heading 1"/>
    <w:basedOn w:val="a"/>
    <w:next w:val="a"/>
    <w:link w:val="10"/>
    <w:qFormat/>
    <w:rsid w:val="000B14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4F53"/>
  </w:style>
  <w:style w:type="paragraph" w:styleId="a5">
    <w:name w:val="footer"/>
    <w:basedOn w:val="a"/>
    <w:link w:val="a6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4F53"/>
  </w:style>
  <w:style w:type="paragraph" w:styleId="a7">
    <w:name w:val="List Paragraph"/>
    <w:basedOn w:val="a"/>
    <w:uiPriority w:val="34"/>
    <w:qFormat/>
    <w:rsid w:val="00D55929"/>
    <w:pPr>
      <w:ind w:left="720"/>
      <w:contextualSpacing/>
    </w:pPr>
  </w:style>
  <w:style w:type="table" w:customStyle="1" w:styleId="11">
    <w:name w:val="Сетка таблицы светлая1"/>
    <w:basedOn w:val="a1"/>
    <w:uiPriority w:val="40"/>
    <w:rsid w:val="00D5592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65389D"/>
    <w:rPr>
      <w:color w:val="5B9BD5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5389D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653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D5DD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0B144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B144B"/>
    <w:rPr>
      <w:b/>
      <w:bCs/>
    </w:rPr>
  </w:style>
  <w:style w:type="character" w:styleId="ac">
    <w:name w:val="Emphasis"/>
    <w:basedOn w:val="a0"/>
    <w:uiPriority w:val="20"/>
    <w:qFormat/>
    <w:rsid w:val="000B144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Росстат">
      <a:dk1>
        <a:srgbClr val="282A2E"/>
      </a:dk1>
      <a:lt1>
        <a:srgbClr val="FFFFFF"/>
      </a:lt1>
      <a:dk2>
        <a:srgbClr val="838383"/>
      </a:dk2>
      <a:lt2>
        <a:srgbClr val="BFBFBF"/>
      </a:lt2>
      <a:accent1>
        <a:srgbClr val="363194"/>
      </a:accent1>
      <a:accent2>
        <a:srgbClr val="E36846"/>
      </a:accent2>
      <a:accent3>
        <a:srgbClr val="346FC2"/>
      </a:accent3>
      <a:accent4>
        <a:srgbClr val="47AA7B"/>
      </a:accent4>
      <a:accent5>
        <a:srgbClr val="5B9BD5"/>
      </a:accent5>
      <a:accent6>
        <a:srgbClr val="FFA970"/>
      </a:accent6>
      <a:hlink>
        <a:srgbClr val="5B9BD5"/>
      </a:hlink>
      <a:folHlink>
        <a:srgbClr val="838383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6579B-8B90-47CB-9565-707943FCF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Токарева Екатерина Дмитриевна</dc:creator>
  <cp:lastModifiedBy>31.BaryshevaAV</cp:lastModifiedBy>
  <cp:revision>10</cp:revision>
  <cp:lastPrinted>2024-02-08T11:56:00Z</cp:lastPrinted>
  <dcterms:created xsi:type="dcterms:W3CDTF">2025-11-12T06:18:00Z</dcterms:created>
  <dcterms:modified xsi:type="dcterms:W3CDTF">2025-11-27T12:20:00Z</dcterms:modified>
</cp:coreProperties>
</file>