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D6C8" w14:textId="77777777" w:rsidR="00DB7571" w:rsidRDefault="00DB7571" w:rsidP="00DB7571">
      <w:pPr>
        <w:widowControl w:val="0"/>
        <w:autoSpaceDN w:val="0"/>
        <w:jc w:val="center"/>
        <w:textAlignment w:val="baseline"/>
        <w:rPr>
          <w:rFonts w:cs="Tahoma"/>
          <w:b/>
          <w:sz w:val="24"/>
          <w:lang w:eastAsia="en-US"/>
        </w:rPr>
      </w:pPr>
      <w:bookmarkStart w:id="0" w:name="_Hlk54625038"/>
      <w:r>
        <w:rPr>
          <w:rFonts w:eastAsia="Lucida Sans Unicode" w:cs="Tahoma"/>
          <w:b/>
          <w:color w:val="000000"/>
          <w:lang w:val="en-US" w:eastAsia="en-US" w:bidi="en-US"/>
        </w:rPr>
        <w:t>РОССИЙСКАЯ ФЕДЕРАЦИЯ</w:t>
      </w:r>
    </w:p>
    <w:p w14:paraId="745BA878" w14:textId="77777777" w:rsidR="00DB7571" w:rsidRDefault="00DB7571" w:rsidP="00DB7571">
      <w:pPr>
        <w:widowControl w:val="0"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lang w:val="en-US" w:eastAsia="ar-SA" w:bidi="en-US"/>
        </w:rPr>
      </w:pPr>
      <w:r>
        <w:rPr>
          <w:rFonts w:eastAsia="Lucida Sans Unicode" w:cs="Tahoma"/>
          <w:b/>
          <w:bCs/>
          <w:color w:val="000000"/>
          <w:lang w:val="en-US" w:eastAsia="en-US" w:bidi="en-US"/>
        </w:rPr>
        <w:t>БЕЛГОРОДСКАЯ ОБЛАСТЬ</w:t>
      </w:r>
    </w:p>
    <w:p w14:paraId="7B5B007F" w14:textId="77777777" w:rsidR="00DB7571" w:rsidRDefault="00DB7571" w:rsidP="00DB7571">
      <w:pPr>
        <w:widowControl w:val="0"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20"/>
          <w:szCs w:val="22"/>
          <w:lang w:eastAsia="en-US" w:bidi="en-US"/>
        </w:rPr>
      </w:pPr>
    </w:p>
    <w:p w14:paraId="6D2F008B" w14:textId="77777777" w:rsidR="00DB7571" w:rsidRDefault="00DB7571" w:rsidP="00DB7571">
      <w:pPr>
        <w:widowControl w:val="0"/>
        <w:tabs>
          <w:tab w:val="left" w:pos="4536"/>
        </w:tabs>
        <w:autoSpaceDN w:val="0"/>
        <w:jc w:val="center"/>
        <w:textAlignment w:val="baseline"/>
        <w:rPr>
          <w:rFonts w:eastAsia="Calibri" w:cs="Tahoma"/>
          <w:noProof/>
          <w:color w:val="000000"/>
          <w:sz w:val="24"/>
          <w:szCs w:val="24"/>
          <w:lang w:val="en-US" w:eastAsia="en-US" w:bidi="en-US"/>
        </w:rPr>
      </w:pPr>
      <w:r>
        <w:rPr>
          <w:rFonts w:eastAsia="Lucida Sans Unicode" w:cs="Tahoma"/>
          <w:noProof/>
          <w:color w:val="000000"/>
          <w:lang w:val="en-US" w:bidi="en-US"/>
        </w:rPr>
        <w:drawing>
          <wp:inline distT="0" distB="0" distL="0" distR="0" wp14:anchorId="3FFB47B9" wp14:editId="25FB585A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4D0CD" w14:textId="77777777" w:rsidR="00DB7571" w:rsidRDefault="00DB7571" w:rsidP="00DB7571">
      <w:pPr>
        <w:widowControl w:val="0"/>
        <w:tabs>
          <w:tab w:val="left" w:pos="4536"/>
        </w:tabs>
        <w:autoSpaceDN w:val="0"/>
        <w:jc w:val="center"/>
        <w:textAlignment w:val="baseline"/>
        <w:rPr>
          <w:rFonts w:cs="Tahoma"/>
          <w:noProof/>
          <w:color w:val="000000"/>
          <w:sz w:val="21"/>
          <w:lang w:val="en-US" w:eastAsia="en-US" w:bidi="en-US"/>
        </w:rPr>
      </w:pPr>
    </w:p>
    <w:p w14:paraId="683B2F7F" w14:textId="77777777" w:rsidR="00DB7571" w:rsidRDefault="00DB7571" w:rsidP="00DB7571">
      <w:pPr>
        <w:widowControl w:val="0"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СОВЕТ ДЕПУТАТОВ</w:t>
      </w:r>
    </w:p>
    <w:p w14:paraId="419A11F9" w14:textId="77777777" w:rsidR="00DB7571" w:rsidRDefault="00DB7571" w:rsidP="00DB7571">
      <w:pPr>
        <w:widowControl w:val="0"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СТАРООСКОЛЬСКОГО ГОРОДСКОГО ОКРУГА</w:t>
      </w:r>
    </w:p>
    <w:p w14:paraId="4EB05A71" w14:textId="77777777" w:rsidR="00DB7571" w:rsidRDefault="00DB7571" w:rsidP="00DB7571">
      <w:pPr>
        <w:widowControl w:val="0"/>
        <w:autoSpaceDN w:val="0"/>
        <w:jc w:val="center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14:paraId="5E8A8AD9" w14:textId="77777777" w:rsidR="00DB7571" w:rsidRDefault="00DB7571" w:rsidP="00DB7571">
      <w:pPr>
        <w:widowControl w:val="0"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34"/>
          <w:szCs w:val="34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4"/>
          <w:szCs w:val="34"/>
          <w:lang w:eastAsia="en-US" w:bidi="en-US"/>
        </w:rPr>
        <w:t>РЕШЕНИЕ</w:t>
      </w:r>
    </w:p>
    <w:p w14:paraId="03FD92F5" w14:textId="77777777" w:rsidR="00DB7571" w:rsidRDefault="00DB7571" w:rsidP="00DB7571">
      <w:pPr>
        <w:widowControl w:val="0"/>
        <w:rPr>
          <w:rFonts w:eastAsia="Lucida Sans Unicode" w:cs="Tahoma"/>
          <w:color w:val="000000"/>
          <w:szCs w:val="26"/>
          <w:lang w:eastAsia="en-US" w:bidi="en-US"/>
        </w:rPr>
      </w:pPr>
    </w:p>
    <w:p w14:paraId="31FB789A" w14:textId="7BCE632F" w:rsidR="00DB7571" w:rsidRDefault="00DB7571" w:rsidP="00DB7571">
      <w:pPr>
        <w:widowControl w:val="0"/>
        <w:tabs>
          <w:tab w:val="left" w:pos="709"/>
          <w:tab w:val="left" w:pos="4536"/>
        </w:tabs>
        <w:rPr>
          <w:rFonts w:eastAsia="Lucida Sans Unicode" w:cs="Tahoma"/>
          <w:b/>
          <w:bCs/>
          <w:color w:val="000000"/>
          <w:sz w:val="34"/>
          <w:szCs w:val="34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30 мая 2025 г.                                                                                                             № </w:t>
      </w:r>
      <w:bookmarkEnd w:id="0"/>
      <w:r>
        <w:rPr>
          <w:rFonts w:eastAsia="Lucida Sans Unicode" w:cs="Tahoma"/>
          <w:color w:val="000000"/>
          <w:lang w:eastAsia="en-US" w:bidi="en-US"/>
        </w:rPr>
        <w:t>39</w:t>
      </w:r>
      <w:r w:rsidR="003E4151">
        <w:rPr>
          <w:rFonts w:eastAsia="Lucida Sans Unicode" w:cs="Tahoma"/>
          <w:color w:val="000000"/>
          <w:lang w:eastAsia="en-US" w:bidi="en-US"/>
        </w:rPr>
        <w:t>7</w:t>
      </w:r>
    </w:p>
    <w:p w14:paraId="553812B6" w14:textId="14615CD7" w:rsidR="00A7577E" w:rsidRDefault="00A7577E" w:rsidP="00A7577E">
      <w:pPr>
        <w:tabs>
          <w:tab w:val="left" w:pos="720"/>
        </w:tabs>
        <w:ind w:right="-4"/>
        <w:jc w:val="both"/>
        <w:rPr>
          <w:b/>
          <w:bCs/>
        </w:rPr>
      </w:pPr>
    </w:p>
    <w:p w14:paraId="76337014" w14:textId="77777777" w:rsidR="002325E3" w:rsidRDefault="002325E3" w:rsidP="00A7577E">
      <w:pPr>
        <w:tabs>
          <w:tab w:val="left" w:pos="720"/>
        </w:tabs>
        <w:ind w:right="-4"/>
        <w:jc w:val="both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61"/>
      </w:tblGrid>
      <w:tr w:rsidR="002325E3" w14:paraId="52338A67" w14:textId="77777777" w:rsidTr="003451F3">
        <w:tc>
          <w:tcPr>
            <w:tcW w:w="4536" w:type="dxa"/>
          </w:tcPr>
          <w:p w14:paraId="6444B5F4" w14:textId="77777777" w:rsidR="002325E3" w:rsidRDefault="002325E3" w:rsidP="002325E3">
            <w:pPr>
              <w:pStyle w:val="Con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55"/>
                <w:tab w:val="left" w:pos="705"/>
                <w:tab w:val="left" w:pos="6420"/>
              </w:tabs>
              <w:ind w:left="-105" w:right="178"/>
              <w:rPr>
                <w:b/>
                <w:sz w:val="26"/>
                <w:szCs w:val="26"/>
              </w:rPr>
            </w:pPr>
            <w:r w:rsidRPr="008B6E72">
              <w:rPr>
                <w:b/>
                <w:sz w:val="26"/>
                <w:szCs w:val="26"/>
              </w:rPr>
              <w:t>Об</w:t>
            </w:r>
            <w:r>
              <w:rPr>
                <w:b/>
                <w:sz w:val="26"/>
                <w:szCs w:val="26"/>
              </w:rPr>
              <w:t xml:space="preserve"> утверждении Положения о почетном знаке «Старый Оскол - город воинской славы»</w:t>
            </w:r>
          </w:p>
        </w:tc>
        <w:tc>
          <w:tcPr>
            <w:tcW w:w="4361" w:type="dxa"/>
          </w:tcPr>
          <w:p w14:paraId="3B05379E" w14:textId="77777777" w:rsidR="002325E3" w:rsidRPr="00934404" w:rsidRDefault="002325E3" w:rsidP="003451F3">
            <w:pPr>
              <w:pStyle w:val="ConsNonforma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55"/>
                <w:tab w:val="left" w:pos="6420"/>
              </w:tabs>
              <w:ind w:right="178"/>
              <w:rPr>
                <w:b/>
                <w:color w:val="FF0000"/>
                <w:sz w:val="26"/>
                <w:szCs w:val="26"/>
              </w:rPr>
            </w:pPr>
          </w:p>
        </w:tc>
      </w:tr>
    </w:tbl>
    <w:p w14:paraId="1E5181BD" w14:textId="77777777" w:rsidR="002325E3" w:rsidRPr="00690B97" w:rsidRDefault="002325E3" w:rsidP="002325E3">
      <w:pPr>
        <w:pStyle w:val="ConsNonformat"/>
        <w:tabs>
          <w:tab w:val="left" w:pos="255"/>
          <w:tab w:val="left" w:pos="6420"/>
        </w:tabs>
        <w:ind w:right="4960"/>
        <w:rPr>
          <w:b/>
          <w:szCs w:val="20"/>
        </w:rPr>
      </w:pPr>
    </w:p>
    <w:p w14:paraId="37EAEDDA" w14:textId="77777777" w:rsidR="002325E3" w:rsidRPr="00690B97" w:rsidRDefault="002325E3" w:rsidP="002325E3">
      <w:pPr>
        <w:pStyle w:val="ConsNonformat"/>
        <w:tabs>
          <w:tab w:val="left" w:pos="255"/>
          <w:tab w:val="left" w:pos="6420"/>
        </w:tabs>
        <w:ind w:right="4960"/>
        <w:rPr>
          <w:b/>
          <w:szCs w:val="20"/>
        </w:rPr>
      </w:pPr>
    </w:p>
    <w:p w14:paraId="4AB394E5" w14:textId="77777777" w:rsidR="002325E3" w:rsidRDefault="002325E3" w:rsidP="002325E3">
      <w:pPr>
        <w:autoSpaceDE w:val="0"/>
        <w:ind w:firstLine="709"/>
        <w:jc w:val="both"/>
        <w:rPr>
          <w:sz w:val="25"/>
          <w:szCs w:val="25"/>
        </w:rPr>
      </w:pPr>
      <w:r w:rsidRPr="0040547B">
        <w:rPr>
          <w:szCs w:val="26"/>
        </w:rPr>
        <w:t>В соответствии с Федеральным законом от 06 октября 2003 года № 131-ФЗ «Об</w:t>
      </w:r>
      <w:r>
        <w:rPr>
          <w:szCs w:val="26"/>
        </w:rPr>
        <w:t xml:space="preserve"> </w:t>
      </w:r>
      <w:r w:rsidRPr="0040547B">
        <w:rPr>
          <w:szCs w:val="26"/>
        </w:rPr>
        <w:t>общих принципах организации местного самоуправления в Российской Федерации», решени</w:t>
      </w:r>
      <w:r>
        <w:rPr>
          <w:szCs w:val="26"/>
        </w:rPr>
        <w:t>ем</w:t>
      </w:r>
      <w:r w:rsidRPr="0040547B">
        <w:rPr>
          <w:szCs w:val="26"/>
        </w:rPr>
        <w:t xml:space="preserve"> Совета депутатов Старооскольского городского округа</w:t>
      </w:r>
      <w:r>
        <w:rPr>
          <w:szCs w:val="26"/>
        </w:rPr>
        <w:t xml:space="preserve">                   </w:t>
      </w:r>
      <w:r w:rsidRPr="0040547B">
        <w:rPr>
          <w:szCs w:val="26"/>
        </w:rPr>
        <w:t xml:space="preserve"> от</w:t>
      </w:r>
      <w:r>
        <w:rPr>
          <w:szCs w:val="26"/>
        </w:rPr>
        <w:t xml:space="preserve"> </w:t>
      </w:r>
      <w:r w:rsidRPr="0040547B">
        <w:rPr>
          <w:szCs w:val="26"/>
        </w:rPr>
        <w:t>23</w:t>
      </w:r>
      <w:r>
        <w:rPr>
          <w:szCs w:val="26"/>
        </w:rPr>
        <w:t xml:space="preserve"> </w:t>
      </w:r>
      <w:r w:rsidRPr="0040547B">
        <w:rPr>
          <w:szCs w:val="26"/>
        </w:rPr>
        <w:t>мая</w:t>
      </w:r>
      <w:r>
        <w:rPr>
          <w:szCs w:val="26"/>
        </w:rPr>
        <w:t xml:space="preserve"> </w:t>
      </w:r>
      <w:r w:rsidRPr="0040547B">
        <w:rPr>
          <w:szCs w:val="26"/>
        </w:rPr>
        <w:t>2008</w:t>
      </w:r>
      <w:r>
        <w:rPr>
          <w:szCs w:val="26"/>
        </w:rPr>
        <w:t xml:space="preserve"> </w:t>
      </w:r>
      <w:r w:rsidRPr="0040547B">
        <w:rPr>
          <w:szCs w:val="26"/>
        </w:rPr>
        <w:t>года</w:t>
      </w:r>
      <w:r>
        <w:rPr>
          <w:szCs w:val="26"/>
        </w:rPr>
        <w:t xml:space="preserve"> </w:t>
      </w:r>
      <w:r w:rsidRPr="0040547B">
        <w:rPr>
          <w:szCs w:val="26"/>
        </w:rPr>
        <w:t>№</w:t>
      </w:r>
      <w:r>
        <w:rPr>
          <w:szCs w:val="26"/>
        </w:rPr>
        <w:t xml:space="preserve"> </w:t>
      </w:r>
      <w:r w:rsidRPr="0040547B">
        <w:rPr>
          <w:szCs w:val="26"/>
        </w:rPr>
        <w:t>73 «О Положении о системе наград и поощрений органов местного самоуправления Старооскольского городского округа Белгородской области», руководствуясь Уставом Старооскольского городского округа</w:t>
      </w:r>
      <w:r>
        <w:rPr>
          <w:szCs w:val="26"/>
        </w:rPr>
        <w:t xml:space="preserve"> Белгородской области</w:t>
      </w:r>
      <w:r w:rsidRPr="0040547B">
        <w:rPr>
          <w:szCs w:val="26"/>
        </w:rPr>
        <w:t>, Совет депутатов Старооскольского городского округа</w:t>
      </w:r>
    </w:p>
    <w:p w14:paraId="6663E0B8" w14:textId="77777777" w:rsidR="002325E3" w:rsidRPr="00690B97" w:rsidRDefault="002325E3" w:rsidP="002325E3">
      <w:pPr>
        <w:tabs>
          <w:tab w:val="left" w:pos="720"/>
        </w:tabs>
        <w:ind w:right="-4"/>
        <w:jc w:val="both"/>
        <w:rPr>
          <w:sz w:val="20"/>
        </w:rPr>
      </w:pPr>
    </w:p>
    <w:p w14:paraId="20B0D048" w14:textId="77777777" w:rsidR="002325E3" w:rsidRDefault="002325E3" w:rsidP="002325E3">
      <w:pPr>
        <w:jc w:val="center"/>
        <w:rPr>
          <w:b/>
          <w:szCs w:val="26"/>
        </w:rPr>
      </w:pPr>
      <w:r>
        <w:rPr>
          <w:b/>
          <w:szCs w:val="26"/>
        </w:rPr>
        <w:t>Р Е Ш И Л:</w:t>
      </w:r>
    </w:p>
    <w:p w14:paraId="3A33210A" w14:textId="77777777" w:rsidR="002325E3" w:rsidRPr="00690B97" w:rsidRDefault="002325E3" w:rsidP="002325E3">
      <w:pPr>
        <w:tabs>
          <w:tab w:val="left" w:pos="720"/>
        </w:tabs>
        <w:ind w:right="-4"/>
        <w:jc w:val="both"/>
        <w:rPr>
          <w:sz w:val="20"/>
        </w:rPr>
      </w:pPr>
    </w:p>
    <w:p w14:paraId="56875007" w14:textId="77777777" w:rsidR="002325E3" w:rsidRPr="006A19A4" w:rsidRDefault="002325E3" w:rsidP="002325E3">
      <w:pPr>
        <w:tabs>
          <w:tab w:val="left" w:pos="720"/>
        </w:tabs>
        <w:ind w:right="-4"/>
        <w:jc w:val="both"/>
        <w:rPr>
          <w:szCs w:val="26"/>
        </w:rPr>
      </w:pPr>
      <w:r>
        <w:rPr>
          <w:szCs w:val="26"/>
        </w:rPr>
        <w:tab/>
      </w:r>
      <w:r w:rsidRPr="006A19A4">
        <w:rPr>
          <w:szCs w:val="26"/>
        </w:rPr>
        <w:t>1. Утвердить Положение о почетном знаке «Старый Оскол - город воинской славы» (прилагается).</w:t>
      </w:r>
    </w:p>
    <w:p w14:paraId="2015FCC1" w14:textId="77777777" w:rsidR="002325E3" w:rsidRPr="006A19A4" w:rsidRDefault="002325E3" w:rsidP="002325E3">
      <w:pPr>
        <w:tabs>
          <w:tab w:val="left" w:pos="720"/>
        </w:tabs>
        <w:ind w:right="-4"/>
        <w:jc w:val="both"/>
        <w:rPr>
          <w:szCs w:val="26"/>
        </w:rPr>
      </w:pPr>
      <w:r>
        <w:rPr>
          <w:szCs w:val="26"/>
        </w:rPr>
        <w:tab/>
      </w:r>
      <w:r w:rsidRPr="006A19A4">
        <w:rPr>
          <w:szCs w:val="26"/>
        </w:rPr>
        <w:t>2.</w:t>
      </w:r>
      <w:r>
        <w:rPr>
          <w:szCs w:val="26"/>
        </w:rPr>
        <w:t> </w:t>
      </w:r>
      <w:r w:rsidRPr="006A19A4">
        <w:rPr>
          <w:szCs w:val="26"/>
        </w:rPr>
        <w:t>Администрации Старооскольского городского округа обеспечить изготовление почетных знаков, удостоверений и футляров к ним в срок                                        до 01 августа 2025 года.</w:t>
      </w:r>
    </w:p>
    <w:p w14:paraId="068E3449" w14:textId="77777777" w:rsidR="002325E3" w:rsidRPr="006A19A4" w:rsidRDefault="002325E3" w:rsidP="002325E3">
      <w:pPr>
        <w:tabs>
          <w:tab w:val="left" w:pos="720"/>
        </w:tabs>
        <w:ind w:right="-4"/>
        <w:jc w:val="both"/>
        <w:rPr>
          <w:szCs w:val="26"/>
        </w:rPr>
      </w:pPr>
      <w:r>
        <w:rPr>
          <w:szCs w:val="26"/>
        </w:rPr>
        <w:tab/>
      </w:r>
      <w:r w:rsidRPr="006A19A4">
        <w:rPr>
          <w:szCs w:val="26"/>
        </w:rPr>
        <w:t>3. Контроль за исполнением настоящего решения возложить на постоянную комиссию Совета депутатов Старооскольского городского округа по нормативно-правовой деятельности и вопросам местного самоуправления.</w:t>
      </w:r>
    </w:p>
    <w:p w14:paraId="18788287" w14:textId="77777777" w:rsidR="002325E3" w:rsidRPr="006A19A4" w:rsidRDefault="002325E3" w:rsidP="002325E3">
      <w:pPr>
        <w:tabs>
          <w:tab w:val="left" w:pos="720"/>
        </w:tabs>
        <w:ind w:right="-4"/>
        <w:jc w:val="both"/>
        <w:rPr>
          <w:szCs w:val="26"/>
        </w:rPr>
      </w:pPr>
      <w:r>
        <w:rPr>
          <w:szCs w:val="26"/>
        </w:rPr>
        <w:tab/>
      </w:r>
      <w:r w:rsidRPr="006A19A4">
        <w:rPr>
          <w:szCs w:val="26"/>
        </w:rPr>
        <w:t>4. Настоящее решение вступает в силу с 01 августа 2025 года за исключением пункта 2 настоящего решения.</w:t>
      </w:r>
    </w:p>
    <w:p w14:paraId="62343CBF" w14:textId="77777777" w:rsidR="002325E3" w:rsidRPr="006A19A4" w:rsidRDefault="002325E3" w:rsidP="002325E3">
      <w:pPr>
        <w:tabs>
          <w:tab w:val="left" w:pos="720"/>
        </w:tabs>
        <w:ind w:right="-4"/>
        <w:jc w:val="both"/>
        <w:rPr>
          <w:szCs w:val="26"/>
        </w:rPr>
      </w:pPr>
      <w:r>
        <w:rPr>
          <w:szCs w:val="26"/>
        </w:rPr>
        <w:tab/>
      </w:r>
      <w:r w:rsidRPr="006A19A4">
        <w:rPr>
          <w:szCs w:val="26"/>
        </w:rPr>
        <w:t>Пункт 2 настоящего решения вступает силу со дня официального опубликования настоящего решения.</w:t>
      </w:r>
    </w:p>
    <w:p w14:paraId="145E7007" w14:textId="77777777" w:rsidR="002325E3" w:rsidRPr="00690B97" w:rsidRDefault="002325E3" w:rsidP="00A7577E">
      <w:pPr>
        <w:tabs>
          <w:tab w:val="left" w:pos="720"/>
        </w:tabs>
        <w:ind w:right="-4"/>
        <w:jc w:val="both"/>
        <w:rPr>
          <w:b/>
          <w:bCs/>
        </w:rPr>
      </w:pPr>
    </w:p>
    <w:p w14:paraId="6332B4E5" w14:textId="20594AC4" w:rsidR="00A7577E" w:rsidRPr="002325E3" w:rsidRDefault="00A7577E" w:rsidP="002325E3">
      <w:pPr>
        <w:pStyle w:val="ConsNonformat"/>
        <w:tabs>
          <w:tab w:val="left" w:pos="709"/>
        </w:tabs>
        <w:rPr>
          <w:b/>
          <w:bCs/>
          <w:sz w:val="26"/>
          <w:szCs w:val="26"/>
        </w:rPr>
      </w:pPr>
    </w:p>
    <w:p w14:paraId="1C960803" w14:textId="77777777" w:rsidR="002325E3" w:rsidRPr="002325E3" w:rsidRDefault="002325E3" w:rsidP="00A7577E">
      <w:pPr>
        <w:pStyle w:val="ConsNonformat"/>
        <w:rPr>
          <w:b/>
          <w:bCs/>
          <w:sz w:val="26"/>
          <w:szCs w:val="26"/>
        </w:rPr>
      </w:pPr>
    </w:p>
    <w:p w14:paraId="2B529ACC" w14:textId="77777777" w:rsidR="00DB7571" w:rsidRDefault="00DB7571" w:rsidP="00DB7571">
      <w:pPr>
        <w:suppressAutoHyphens/>
        <w:jc w:val="both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 xml:space="preserve">Председатель Совета депутатов  </w:t>
      </w:r>
    </w:p>
    <w:p w14:paraId="1B094347" w14:textId="77777777" w:rsidR="00DB7571" w:rsidRDefault="00DB7571" w:rsidP="00DB7571">
      <w:pPr>
        <w:suppressAutoHyphens/>
        <w:jc w:val="both"/>
        <w:rPr>
          <w:b/>
          <w:lang w:eastAsia="ar-SA"/>
        </w:rPr>
      </w:pPr>
      <w:r>
        <w:rPr>
          <w:b/>
          <w:szCs w:val="26"/>
          <w:lang w:eastAsia="ar-SA"/>
        </w:rPr>
        <w:t>Старооскольского городского округа                                               Т.И. Карпачева</w:t>
      </w:r>
    </w:p>
    <w:p w14:paraId="4D66B2FD" w14:textId="77777777" w:rsidR="00DB7571" w:rsidRDefault="00DB7571" w:rsidP="00DB7571">
      <w:pPr>
        <w:rPr>
          <w:b/>
          <w:szCs w:val="24"/>
        </w:rPr>
      </w:pPr>
    </w:p>
    <w:p w14:paraId="6BEB6129" w14:textId="77777777" w:rsidR="004E5E85" w:rsidRDefault="004E5E85"/>
    <w:sectPr w:rsidR="004E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7E"/>
    <w:rsid w:val="002325E3"/>
    <w:rsid w:val="003E4151"/>
    <w:rsid w:val="004E5E85"/>
    <w:rsid w:val="0063352B"/>
    <w:rsid w:val="00A7577E"/>
    <w:rsid w:val="00CF7ABB"/>
    <w:rsid w:val="00D44A4F"/>
    <w:rsid w:val="00D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D09A"/>
  <w15:chartTrackingRefBased/>
  <w15:docId w15:val="{831DF1E6-A35A-40E9-B8B6-8CAF699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7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57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Arial" w:hAnsi="Times New Roman" w:cs="Times New Roman"/>
      <w:sz w:val="20"/>
      <w:lang w:eastAsia="ar-SA"/>
    </w:rPr>
  </w:style>
  <w:style w:type="table" w:styleId="a3">
    <w:name w:val="Table Grid"/>
    <w:basedOn w:val="a1"/>
    <w:uiPriority w:val="59"/>
    <w:rsid w:val="00A7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DB7571"/>
    <w:pPr>
      <w:widowControl w:val="0"/>
      <w:suppressAutoHyphens/>
      <w:spacing w:after="12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DB7571"/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B75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Прасолов</dc:creator>
  <cp:keywords/>
  <dc:description/>
  <cp:lastModifiedBy>User</cp:lastModifiedBy>
  <cp:revision>8</cp:revision>
  <cp:lastPrinted>2025-05-30T06:25:00Z</cp:lastPrinted>
  <dcterms:created xsi:type="dcterms:W3CDTF">2025-05-26T12:46:00Z</dcterms:created>
  <dcterms:modified xsi:type="dcterms:W3CDTF">2025-05-30T06:25:00Z</dcterms:modified>
</cp:coreProperties>
</file>