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22F2" w14:textId="77777777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  <w:r w:rsidRPr="00C56CE2">
        <w:rPr>
          <w:b/>
          <w:sz w:val="24"/>
        </w:rPr>
        <w:t>Извещение</w:t>
      </w:r>
    </w:p>
    <w:p w14:paraId="7AA88E9A" w14:textId="32D20148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  <w:r w:rsidRPr="00C56CE2">
        <w:rPr>
          <w:b/>
          <w:sz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14:paraId="2F73B158" w14:textId="77777777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04673924" w14:textId="77777777" w:rsidR="00C56CE2" w:rsidRPr="00C56CE2" w:rsidRDefault="00C56CE2" w:rsidP="00C56CE2">
      <w:pPr>
        <w:autoSpaceDE w:val="0"/>
        <w:autoSpaceDN w:val="0"/>
        <w:adjustRightInd w:val="0"/>
        <w:jc w:val="both"/>
        <w:rPr>
          <w:sz w:val="24"/>
        </w:rPr>
      </w:pPr>
      <w:r w:rsidRPr="00C56CE2">
        <w:rPr>
          <w:sz w:val="24"/>
        </w:rPr>
        <w:t xml:space="preserve">             В соответствии со статьей 14¹ Федерального закона от 24 июля 2002 года «Об обороте земель сельскохозяйственного назначения» </w:t>
      </w:r>
      <w:r w:rsidRPr="00C56CE2">
        <w:rPr>
          <w:b/>
          <w:bCs/>
          <w:sz w:val="24"/>
        </w:rPr>
        <w:t xml:space="preserve">Управление </w:t>
      </w:r>
      <w:proofErr w:type="spellStart"/>
      <w:r w:rsidRPr="00C56CE2">
        <w:rPr>
          <w:b/>
          <w:bCs/>
          <w:sz w:val="24"/>
        </w:rPr>
        <w:t>Шаталовской</w:t>
      </w:r>
      <w:proofErr w:type="spellEnd"/>
      <w:r w:rsidRPr="00C56CE2">
        <w:rPr>
          <w:b/>
          <w:bCs/>
          <w:sz w:val="24"/>
        </w:rPr>
        <w:t xml:space="preserve"> сельской территории администрации Старооскольского городского округа Белгородской области</w:t>
      </w:r>
      <w:r w:rsidRPr="00C56CE2">
        <w:rPr>
          <w:sz w:val="24"/>
        </w:rPr>
        <w:t xml:space="preserve">, извещает участников общей долевой собственности на земельный участок из земель сельскохозяйственного назначения общей площадью 957400 </w:t>
      </w:r>
      <w:proofErr w:type="spellStart"/>
      <w:r w:rsidRPr="00C56CE2">
        <w:rPr>
          <w:sz w:val="24"/>
        </w:rPr>
        <w:t>кв.м</w:t>
      </w:r>
      <w:proofErr w:type="spellEnd"/>
      <w:r w:rsidRPr="00C56CE2">
        <w:rPr>
          <w:sz w:val="24"/>
        </w:rPr>
        <w:t xml:space="preserve">.  с кадастровым номером 31:05:0000000:1035, расположенного по адресу: Белгородская область, р-н Старооскольский, о проведении общего собрания участников долевой собственности, </w:t>
      </w:r>
    </w:p>
    <w:p w14:paraId="0707C817" w14:textId="77777777" w:rsidR="00C56CE2" w:rsidRPr="00C56CE2" w:rsidRDefault="00C56CE2" w:rsidP="00C56CE2">
      <w:pPr>
        <w:autoSpaceDE w:val="0"/>
        <w:autoSpaceDN w:val="0"/>
        <w:adjustRightInd w:val="0"/>
        <w:jc w:val="both"/>
        <w:rPr>
          <w:b/>
          <w:bCs/>
          <w:sz w:val="24"/>
          <w:u w:val="single"/>
        </w:rPr>
      </w:pPr>
      <w:r w:rsidRPr="00C56CE2">
        <w:rPr>
          <w:b/>
          <w:bCs/>
          <w:sz w:val="24"/>
          <w:u w:val="single"/>
        </w:rPr>
        <w:t>с вопросами повестки дня:</w:t>
      </w:r>
    </w:p>
    <w:p w14:paraId="5093BBB3" w14:textId="77777777" w:rsidR="00C56CE2" w:rsidRPr="00C56CE2" w:rsidRDefault="00C56CE2" w:rsidP="00C56CE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86"/>
        <w:jc w:val="both"/>
        <w:rPr>
          <w:sz w:val="24"/>
        </w:rPr>
      </w:pPr>
      <w:r w:rsidRPr="00C56CE2">
        <w:rPr>
          <w:sz w:val="24"/>
        </w:rPr>
        <w:t>Об избрании председателя и секретаря собрания.</w:t>
      </w:r>
    </w:p>
    <w:p w14:paraId="4E949559" w14:textId="77777777" w:rsidR="00C56CE2" w:rsidRPr="00C56CE2" w:rsidRDefault="00C56CE2" w:rsidP="00C56CE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86"/>
        <w:jc w:val="both"/>
        <w:rPr>
          <w:sz w:val="24"/>
        </w:rPr>
      </w:pPr>
      <w:r w:rsidRPr="00C56CE2">
        <w:rPr>
          <w:sz w:val="24"/>
        </w:rPr>
        <w:t>Об избрании счетной комиссии общего собрания участников долевой собственности.</w:t>
      </w:r>
    </w:p>
    <w:p w14:paraId="35325093" w14:textId="77777777" w:rsidR="00C56CE2" w:rsidRPr="00C56CE2" w:rsidRDefault="00C56CE2" w:rsidP="00C56CE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firstLine="0"/>
        <w:jc w:val="both"/>
        <w:rPr>
          <w:sz w:val="24"/>
        </w:rPr>
      </w:pPr>
      <w:r w:rsidRPr="00C56CE2">
        <w:rPr>
          <w:sz w:val="24"/>
        </w:rPr>
        <w:t>Об изменении условий договора аренды земельного участка №2Д-2016 от 07.06.2016 г.  в части увеличения стоимости арендной платы (заключение дополнительного соглашения).</w:t>
      </w:r>
    </w:p>
    <w:p w14:paraId="6649D7B0" w14:textId="77777777" w:rsidR="00C56CE2" w:rsidRPr="00C56CE2" w:rsidRDefault="00C56CE2" w:rsidP="00C56CE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66"/>
        <w:jc w:val="both"/>
        <w:rPr>
          <w:sz w:val="24"/>
        </w:rPr>
      </w:pPr>
      <w:r w:rsidRPr="00C56CE2">
        <w:rPr>
          <w:sz w:val="24"/>
        </w:rPr>
        <w:t>Об избрании лица, уполномоченного от имени участников долевой собственности без доверенности действовать по вопросам, указанным в п.6 ст.14 Федерального закона №101-ФЗ от 24.07.2002 «Об обороте земель сельскохозяйственного назначения», в том числе об объеме и сроках таких полномочий.</w:t>
      </w:r>
    </w:p>
    <w:p w14:paraId="39E4754C" w14:textId="77777777" w:rsidR="00C56CE2" w:rsidRPr="00C56CE2" w:rsidRDefault="00C56CE2" w:rsidP="00C56CE2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C56CE2">
        <w:rPr>
          <w:sz w:val="24"/>
        </w:rPr>
        <w:t xml:space="preserve">     Собрание состоится </w:t>
      </w:r>
      <w:r w:rsidRPr="00C56CE2">
        <w:rPr>
          <w:b/>
          <w:bCs/>
          <w:sz w:val="24"/>
        </w:rPr>
        <w:t>22 ноября 2022 года в 14 часов 00 минут</w:t>
      </w:r>
      <w:r w:rsidRPr="00C56CE2">
        <w:rPr>
          <w:sz w:val="24"/>
        </w:rPr>
        <w:t xml:space="preserve"> по адресу: Белгородская область, Старооскольский городской округ, с. Шаталовка, ул. Центральная, д. 26.</w:t>
      </w:r>
    </w:p>
    <w:p w14:paraId="0C74AFD7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>Регистрация участников долевой собственности начнется 22 ноября 2022 года в 13 часов 30 минут.</w:t>
      </w:r>
    </w:p>
    <w:p w14:paraId="738A8CAA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 xml:space="preserve"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 – оформленные в соответствии с требованиями действующего законодательства документы, подтверждающие их полномочия (подлинник доверенности). </w:t>
      </w:r>
    </w:p>
    <w:p w14:paraId="2543537D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 по вопросам повестки дня собрания участников долевой собственности.</w:t>
      </w:r>
    </w:p>
    <w:p w14:paraId="22E6B475" w14:textId="77777777" w:rsidR="00C56CE2" w:rsidRPr="00C56CE2" w:rsidRDefault="00C56CE2" w:rsidP="00C56CE2">
      <w:pPr>
        <w:jc w:val="both"/>
        <w:rPr>
          <w:sz w:val="24"/>
        </w:rPr>
      </w:pPr>
      <w:r w:rsidRPr="00C56CE2">
        <w:rPr>
          <w:sz w:val="24"/>
        </w:rPr>
        <w:t xml:space="preserve">          С документами по вопросам, вынесенным на обсуждение общего собрания, участники долевой собственности  могут ознакомиться по адресу: Белгородская область, п. Чернянка, ул. Железнодорожная, д. 2 А,  тел.: 8(47232)5-59-98; ежедневно по рабочим дням (кроме понедельника) со дня опубликования настоящего сообщения по 18 ноября 2022 года с 10:00 до 12:00.</w:t>
      </w:r>
    </w:p>
    <w:p w14:paraId="07A5C260" w14:textId="77777777" w:rsidR="00F10DC6" w:rsidRDefault="00F10DC6">
      <w:pPr>
        <w:ind w:right="168" w:firstLine="708"/>
        <w:jc w:val="center"/>
        <w:rPr>
          <w:b/>
          <w:sz w:val="24"/>
          <w:szCs w:val="24"/>
        </w:rPr>
      </w:pPr>
    </w:p>
    <w:p w14:paraId="7D1E967E" w14:textId="77777777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  <w:r w:rsidRPr="00C56CE2">
        <w:rPr>
          <w:b/>
          <w:sz w:val="24"/>
        </w:rPr>
        <w:t>Извещение</w:t>
      </w:r>
    </w:p>
    <w:p w14:paraId="198053C4" w14:textId="3D87F41C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  <w:r w:rsidRPr="00C56CE2">
        <w:rPr>
          <w:b/>
          <w:sz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14:paraId="6B1A4092" w14:textId="77777777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692C0DFC" w14:textId="77777777" w:rsidR="00C56CE2" w:rsidRPr="00C56CE2" w:rsidRDefault="00C56CE2" w:rsidP="00C56CE2">
      <w:pPr>
        <w:autoSpaceDE w:val="0"/>
        <w:autoSpaceDN w:val="0"/>
        <w:adjustRightInd w:val="0"/>
        <w:jc w:val="both"/>
        <w:rPr>
          <w:sz w:val="24"/>
        </w:rPr>
      </w:pPr>
      <w:r w:rsidRPr="00C56CE2">
        <w:rPr>
          <w:sz w:val="24"/>
        </w:rPr>
        <w:t xml:space="preserve">             В соответствии со статьей 14¹ Федерального закона от 24 июля 2002 года «Об обороте земель сельскохозяйственного назначения» </w:t>
      </w:r>
      <w:r w:rsidRPr="00C56CE2">
        <w:rPr>
          <w:b/>
          <w:bCs/>
          <w:sz w:val="24"/>
        </w:rPr>
        <w:t>Управление Владимировской сельской территории администрации Старооскольского городского округа Белгородской области</w:t>
      </w:r>
      <w:r w:rsidRPr="00C56CE2">
        <w:rPr>
          <w:sz w:val="24"/>
        </w:rPr>
        <w:t xml:space="preserve">, извещает участников общей долевой собственности на земельный участок из земель сельскохозяйственного назначения общей площадью 574349 </w:t>
      </w:r>
      <w:proofErr w:type="spellStart"/>
      <w:r w:rsidRPr="00C56CE2">
        <w:rPr>
          <w:sz w:val="24"/>
        </w:rPr>
        <w:t>кв.м</w:t>
      </w:r>
      <w:proofErr w:type="spellEnd"/>
      <w:r w:rsidRPr="00C56CE2">
        <w:rPr>
          <w:sz w:val="24"/>
        </w:rPr>
        <w:t xml:space="preserve">.  с кадастровым номером 31:05:0000000:1354, расположенного по адресу: Белгородская область, р-н Старооскольский, о проведении общего собрания участников долевой собственности, </w:t>
      </w:r>
    </w:p>
    <w:p w14:paraId="5A215A95" w14:textId="77777777" w:rsidR="00C56CE2" w:rsidRPr="00C56CE2" w:rsidRDefault="00C56CE2" w:rsidP="00C56CE2">
      <w:pPr>
        <w:autoSpaceDE w:val="0"/>
        <w:autoSpaceDN w:val="0"/>
        <w:adjustRightInd w:val="0"/>
        <w:jc w:val="both"/>
        <w:rPr>
          <w:b/>
          <w:bCs/>
          <w:sz w:val="24"/>
          <w:u w:val="single"/>
        </w:rPr>
      </w:pPr>
      <w:r w:rsidRPr="00C56CE2">
        <w:rPr>
          <w:b/>
          <w:bCs/>
          <w:sz w:val="24"/>
          <w:u w:val="single"/>
        </w:rPr>
        <w:t>с вопросами повестки дня:</w:t>
      </w:r>
    </w:p>
    <w:p w14:paraId="4C9CDE65" w14:textId="77777777" w:rsidR="00C56CE2" w:rsidRPr="00C56CE2" w:rsidRDefault="00C56CE2" w:rsidP="00C56CE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</w:rPr>
      </w:pPr>
      <w:r w:rsidRPr="00C56CE2">
        <w:rPr>
          <w:sz w:val="24"/>
        </w:rPr>
        <w:t>Об избрании председателя и секретаря собрания.</w:t>
      </w:r>
    </w:p>
    <w:p w14:paraId="390CA17B" w14:textId="77777777" w:rsidR="00C56CE2" w:rsidRPr="00C56CE2" w:rsidRDefault="00C56CE2" w:rsidP="00C56CE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86"/>
        <w:jc w:val="both"/>
        <w:rPr>
          <w:sz w:val="24"/>
        </w:rPr>
      </w:pPr>
      <w:r w:rsidRPr="00C56CE2">
        <w:rPr>
          <w:sz w:val="24"/>
        </w:rPr>
        <w:t>Об избрании счетной комиссии общего собрания участников долевой собственности.</w:t>
      </w:r>
    </w:p>
    <w:p w14:paraId="349BCEE4" w14:textId="77777777" w:rsidR="00C56CE2" w:rsidRPr="00C56CE2" w:rsidRDefault="00C56CE2" w:rsidP="00C56CE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firstLine="0"/>
        <w:jc w:val="both"/>
        <w:rPr>
          <w:sz w:val="24"/>
        </w:rPr>
      </w:pPr>
      <w:r w:rsidRPr="00C56CE2">
        <w:rPr>
          <w:sz w:val="24"/>
        </w:rPr>
        <w:t>Об изменении условий договора аренды земельного участка №1-Д</w:t>
      </w:r>
      <w:r w:rsidRPr="00C56CE2">
        <w:rPr>
          <w:sz w:val="24"/>
          <w:lang w:val="en-US"/>
        </w:rPr>
        <w:t>A</w:t>
      </w:r>
      <w:r w:rsidRPr="00C56CE2">
        <w:rPr>
          <w:sz w:val="24"/>
        </w:rPr>
        <w:t>/2020 от 25.03.2020 г.  в части увеличения стоимости арендной платы (заключение дополнительного соглашения).</w:t>
      </w:r>
    </w:p>
    <w:p w14:paraId="585CC72F" w14:textId="77777777" w:rsidR="00C56CE2" w:rsidRPr="00C56CE2" w:rsidRDefault="00C56CE2" w:rsidP="00C56CE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66"/>
        <w:jc w:val="both"/>
        <w:rPr>
          <w:sz w:val="24"/>
        </w:rPr>
      </w:pPr>
      <w:r w:rsidRPr="00C56CE2">
        <w:rPr>
          <w:sz w:val="24"/>
        </w:rPr>
        <w:lastRenderedPageBreak/>
        <w:t>Об избрании лица, уполномоченного от имени участников долевой собственности без доверенности действовать по вопросам, указанным в п.6 ст.14 Федерального закона №101-ФЗ от 24.07.2002 «Об обороте земель сельскохозяйственного назначения», в том числе об объеме и сроках таких полномочий.</w:t>
      </w:r>
    </w:p>
    <w:p w14:paraId="7A52456A" w14:textId="77777777" w:rsidR="00C56CE2" w:rsidRPr="00C56CE2" w:rsidRDefault="00C56CE2" w:rsidP="00C56CE2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C56CE2">
        <w:rPr>
          <w:sz w:val="24"/>
        </w:rPr>
        <w:t xml:space="preserve">     Собрание состоится </w:t>
      </w:r>
      <w:r w:rsidRPr="00C56CE2">
        <w:rPr>
          <w:b/>
          <w:bCs/>
          <w:sz w:val="24"/>
        </w:rPr>
        <w:t>25 ноября 2022 года в 14 часов 00 минут</w:t>
      </w:r>
      <w:r w:rsidRPr="00C56CE2">
        <w:rPr>
          <w:sz w:val="24"/>
        </w:rPr>
        <w:t xml:space="preserve"> по адресу: Белгородская область, Старооскольский городской округ, с. Владимировка, ул. Школьная, д. 19.</w:t>
      </w:r>
    </w:p>
    <w:p w14:paraId="413DF090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>Регистрация участников долевой собственности начнется 25 ноября 2022 года в 13 часов 30 минут.</w:t>
      </w:r>
    </w:p>
    <w:p w14:paraId="0042A44D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 xml:space="preserve"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 – оформленные в соответствии с требованиями действующего законодательства документы, подтверждающие их полномочия (подлинник доверенности). </w:t>
      </w:r>
    </w:p>
    <w:p w14:paraId="17A5C53D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 по вопросам повестки дня собрания участников долевой собственности.</w:t>
      </w:r>
    </w:p>
    <w:p w14:paraId="4D8C6F88" w14:textId="77777777" w:rsidR="00C56CE2" w:rsidRDefault="00C56CE2" w:rsidP="00C56CE2">
      <w:pPr>
        <w:jc w:val="both"/>
        <w:rPr>
          <w:sz w:val="24"/>
        </w:rPr>
      </w:pPr>
      <w:r w:rsidRPr="00C56CE2">
        <w:rPr>
          <w:sz w:val="24"/>
        </w:rPr>
        <w:t xml:space="preserve">          С документами по вопросам, вынесенным на обсуждение общего собрания, участники долевой собственности  могут ознакомиться по адресу: Белгородская область, п. Чернянка, ул. Железнодорожная, д. 2 А,  тел.: 8(47232)5-59-98; ежедневно по рабочим дням (кроме понедельника) со дня опубликования настоящего сообщения по 21 ноября 2022 года с 10:00 до 12:00.</w:t>
      </w:r>
    </w:p>
    <w:p w14:paraId="1F9F895C" w14:textId="77777777" w:rsidR="00C56CE2" w:rsidRPr="003F02E7" w:rsidRDefault="00C56CE2" w:rsidP="00C56CE2">
      <w:pPr>
        <w:pStyle w:val="ConsNonformat"/>
        <w:rPr>
          <w:rFonts w:ascii="Times New Roman" w:hAnsi="Times New Roman"/>
          <w:sz w:val="24"/>
          <w:lang w:eastAsia="ru-RU"/>
        </w:rPr>
      </w:pPr>
    </w:p>
    <w:p w14:paraId="46654904" w14:textId="77777777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  <w:r w:rsidRPr="00C56CE2">
        <w:rPr>
          <w:b/>
          <w:sz w:val="24"/>
        </w:rPr>
        <w:t>Извещение</w:t>
      </w:r>
    </w:p>
    <w:p w14:paraId="36AEF9F1" w14:textId="23AC9E8E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  <w:r w:rsidRPr="00C56CE2">
        <w:rPr>
          <w:b/>
          <w:sz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14:paraId="71B76412" w14:textId="77777777" w:rsidR="00C56CE2" w:rsidRPr="00C56CE2" w:rsidRDefault="00C56CE2" w:rsidP="00C56CE2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2386F85B" w14:textId="77777777" w:rsidR="00C56CE2" w:rsidRPr="00C56CE2" w:rsidRDefault="00C56CE2" w:rsidP="00C56CE2">
      <w:pPr>
        <w:autoSpaceDE w:val="0"/>
        <w:autoSpaceDN w:val="0"/>
        <w:adjustRightInd w:val="0"/>
        <w:jc w:val="both"/>
        <w:rPr>
          <w:sz w:val="24"/>
        </w:rPr>
      </w:pPr>
      <w:r w:rsidRPr="00C56CE2">
        <w:rPr>
          <w:sz w:val="24"/>
        </w:rPr>
        <w:t xml:space="preserve">             В соответствии со статьей 14¹ Федерального закона от 24 июля 2002 года «Об обороте земель сельскохозяйственного назначения» </w:t>
      </w:r>
      <w:r w:rsidRPr="00C56CE2">
        <w:rPr>
          <w:b/>
          <w:bCs/>
          <w:sz w:val="24"/>
        </w:rPr>
        <w:t xml:space="preserve">Управление </w:t>
      </w:r>
      <w:proofErr w:type="spellStart"/>
      <w:r w:rsidRPr="00C56CE2">
        <w:rPr>
          <w:b/>
          <w:bCs/>
          <w:sz w:val="24"/>
        </w:rPr>
        <w:t>Шаталовской</w:t>
      </w:r>
      <w:proofErr w:type="spellEnd"/>
      <w:r w:rsidRPr="00C56CE2">
        <w:rPr>
          <w:b/>
          <w:bCs/>
          <w:sz w:val="24"/>
        </w:rPr>
        <w:t xml:space="preserve"> сельской территории администрации Старооскольского городского округа Белгородской области</w:t>
      </w:r>
      <w:r w:rsidRPr="00C56CE2">
        <w:rPr>
          <w:sz w:val="24"/>
        </w:rPr>
        <w:t xml:space="preserve">, извещает участников общей долевой собственности на земельный участок из земель сельскохозяйственного назначения общей площадью 2267678 </w:t>
      </w:r>
      <w:proofErr w:type="spellStart"/>
      <w:r w:rsidRPr="00C56CE2">
        <w:rPr>
          <w:sz w:val="24"/>
        </w:rPr>
        <w:t>кв.м</w:t>
      </w:r>
      <w:proofErr w:type="spellEnd"/>
      <w:r w:rsidRPr="00C56CE2">
        <w:rPr>
          <w:sz w:val="24"/>
        </w:rPr>
        <w:t xml:space="preserve">.  с кадастровым номером 31:05:1401001:23, расположенного по адресу: Белгородская область, р-н Старооскольский, о проведении общего собрания участников долевой собственности, </w:t>
      </w:r>
    </w:p>
    <w:p w14:paraId="0BF2919B" w14:textId="77777777" w:rsidR="00C56CE2" w:rsidRPr="00C56CE2" w:rsidRDefault="00C56CE2" w:rsidP="00C56CE2">
      <w:pPr>
        <w:autoSpaceDE w:val="0"/>
        <w:autoSpaceDN w:val="0"/>
        <w:adjustRightInd w:val="0"/>
        <w:jc w:val="both"/>
        <w:rPr>
          <w:b/>
          <w:bCs/>
          <w:sz w:val="24"/>
          <w:u w:val="single"/>
        </w:rPr>
      </w:pPr>
      <w:r w:rsidRPr="00C56CE2">
        <w:rPr>
          <w:b/>
          <w:bCs/>
          <w:sz w:val="24"/>
          <w:u w:val="single"/>
        </w:rPr>
        <w:t>с вопросами повестки дня:</w:t>
      </w:r>
    </w:p>
    <w:p w14:paraId="73C892EA" w14:textId="77777777" w:rsidR="00C56CE2" w:rsidRPr="00C56CE2" w:rsidRDefault="00C56CE2" w:rsidP="00C56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</w:rPr>
      </w:pPr>
      <w:r w:rsidRPr="00C56CE2">
        <w:rPr>
          <w:sz w:val="24"/>
        </w:rPr>
        <w:t>Об избрании председателя и секретаря собрания.</w:t>
      </w:r>
    </w:p>
    <w:p w14:paraId="70B91045" w14:textId="77777777" w:rsidR="00C56CE2" w:rsidRPr="00C56CE2" w:rsidRDefault="00C56CE2" w:rsidP="00C56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86"/>
        <w:jc w:val="both"/>
        <w:rPr>
          <w:sz w:val="24"/>
        </w:rPr>
      </w:pPr>
      <w:r w:rsidRPr="00C56CE2">
        <w:rPr>
          <w:sz w:val="24"/>
        </w:rPr>
        <w:t>Об избрании счетной комиссии общего собрания участников долевой собственности.</w:t>
      </w:r>
    </w:p>
    <w:p w14:paraId="06B20B40" w14:textId="77777777" w:rsidR="00C56CE2" w:rsidRPr="00C56CE2" w:rsidRDefault="00C56CE2" w:rsidP="00C56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firstLine="0"/>
        <w:jc w:val="both"/>
        <w:rPr>
          <w:sz w:val="24"/>
        </w:rPr>
      </w:pPr>
      <w:r w:rsidRPr="00C56CE2">
        <w:rPr>
          <w:sz w:val="24"/>
        </w:rPr>
        <w:t>Об изменении условий договора аренды земельного участка №2Д-2017 от 01.10.2017 г.  в части увеличения стоимости арендной платы (заключение дополнительного соглашения).</w:t>
      </w:r>
    </w:p>
    <w:p w14:paraId="7766442E" w14:textId="77777777" w:rsidR="00C56CE2" w:rsidRPr="00C56CE2" w:rsidRDefault="00C56CE2" w:rsidP="00C56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66"/>
        <w:jc w:val="both"/>
        <w:rPr>
          <w:sz w:val="24"/>
        </w:rPr>
      </w:pPr>
      <w:r w:rsidRPr="00C56CE2">
        <w:rPr>
          <w:sz w:val="24"/>
        </w:rPr>
        <w:t>Об избрании лица, уполномоченного от имени участников долевой собственности без доверенности действовать по вопросам, указанным в п.6 ст.14 Федерального закона №101-ФЗ от 24.07.2002 «Об обороте земель сельскохозяйственного назначения», в том числе об объеме и сроках таких полномочий.</w:t>
      </w:r>
    </w:p>
    <w:p w14:paraId="29527FD0" w14:textId="77777777" w:rsidR="00C56CE2" w:rsidRPr="00C56CE2" w:rsidRDefault="00C56CE2" w:rsidP="00C56CE2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C56CE2">
        <w:rPr>
          <w:sz w:val="24"/>
        </w:rPr>
        <w:t xml:space="preserve">     Собрание состоится </w:t>
      </w:r>
      <w:r w:rsidRPr="00C56CE2">
        <w:rPr>
          <w:b/>
          <w:bCs/>
          <w:sz w:val="24"/>
        </w:rPr>
        <w:t>29 ноября 2022 года в 14 часов 00 минут</w:t>
      </w:r>
      <w:r w:rsidRPr="00C56CE2">
        <w:rPr>
          <w:sz w:val="24"/>
        </w:rPr>
        <w:t xml:space="preserve"> по адресу: Белгородская область, Старооскольский городской округ, с. Шаталовка, ул. Центральная, д. 26.</w:t>
      </w:r>
    </w:p>
    <w:p w14:paraId="5CFE2601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>Регистрация участников долевой собственности начнется 29 ноября 2022 года в 13 часов 30 минут.</w:t>
      </w:r>
    </w:p>
    <w:p w14:paraId="1D04CD3B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 xml:space="preserve">Для регистрации и участия в собрании необходимо иметь при себе паспорт и документы, удостоверяющие право на долю в праве общей собственности на земельный участок. Представителям – оформленные в соответствии с требованиями действующего законодательства документы, подтверждающие их полномочия (подлинник доверенности). </w:t>
      </w:r>
    </w:p>
    <w:p w14:paraId="5C42143E" w14:textId="77777777" w:rsidR="00C56CE2" w:rsidRPr="00C56CE2" w:rsidRDefault="00C56CE2" w:rsidP="00C56CE2">
      <w:pPr>
        <w:ind w:firstLine="709"/>
        <w:jc w:val="both"/>
        <w:rPr>
          <w:sz w:val="24"/>
        </w:rPr>
      </w:pPr>
      <w:r w:rsidRPr="00C56CE2">
        <w:rPr>
          <w:sz w:val="24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 по вопросам повестки дня собрания участников долевой собственности.</w:t>
      </w:r>
    </w:p>
    <w:p w14:paraId="6E0F771F" w14:textId="77777777" w:rsidR="00C56CE2" w:rsidRPr="00C56CE2" w:rsidRDefault="00C56CE2" w:rsidP="00C56CE2">
      <w:pPr>
        <w:jc w:val="both"/>
        <w:rPr>
          <w:sz w:val="24"/>
        </w:rPr>
      </w:pPr>
      <w:r w:rsidRPr="00C56CE2">
        <w:rPr>
          <w:sz w:val="24"/>
        </w:rPr>
        <w:lastRenderedPageBreak/>
        <w:t xml:space="preserve">          С документами по вопросам, вынесенным на обсуждение общего собрания, участники долевой собственности  могут ознакомиться по адресу: Белгородская область, п. Чернянка, ул. Железнодорожная, д. 2 А,  тел.: 8(47232)5-59-98; ежедневно по рабочим дням (кроме понедельника) со дня опубликования настоящего сообщения по 21 ноября 2022 года с 10:00 до 12:00.</w:t>
      </w:r>
    </w:p>
    <w:p w14:paraId="6259CFFA" w14:textId="77777777" w:rsidR="00F10DC6" w:rsidRDefault="00F10DC6">
      <w:pPr>
        <w:ind w:right="168" w:firstLine="708"/>
        <w:jc w:val="center"/>
        <w:rPr>
          <w:b/>
          <w:sz w:val="24"/>
          <w:szCs w:val="24"/>
        </w:rPr>
      </w:pPr>
    </w:p>
    <w:p w14:paraId="2A8CA36E" w14:textId="77777777" w:rsidR="00F10DC6" w:rsidRDefault="00F10DC6">
      <w:pPr>
        <w:jc w:val="both"/>
        <w:rPr>
          <w:sz w:val="24"/>
          <w:szCs w:val="24"/>
        </w:rPr>
      </w:pPr>
    </w:p>
    <w:p w14:paraId="7066853B" w14:textId="77777777" w:rsidR="00F10DC6" w:rsidRDefault="00F10DC6">
      <w:pPr>
        <w:jc w:val="both"/>
        <w:rPr>
          <w:sz w:val="24"/>
          <w:szCs w:val="24"/>
        </w:rPr>
      </w:pPr>
    </w:p>
    <w:sectPr w:rsidR="00F10DC6" w:rsidSect="00F10DC6">
      <w:headerReference w:type="default" r:id="rId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E62F" w14:textId="77777777" w:rsidR="00916936" w:rsidRDefault="00916936">
      <w:r>
        <w:separator/>
      </w:r>
    </w:p>
  </w:endnote>
  <w:endnote w:type="continuationSeparator" w:id="0">
    <w:p w14:paraId="5D30951A" w14:textId="77777777" w:rsidR="00916936" w:rsidRDefault="0091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4CC5" w14:textId="77777777" w:rsidR="00916936" w:rsidRDefault="00916936">
      <w:r>
        <w:separator/>
      </w:r>
    </w:p>
  </w:footnote>
  <w:footnote w:type="continuationSeparator" w:id="0">
    <w:p w14:paraId="58A83E49" w14:textId="77777777" w:rsidR="00916936" w:rsidRDefault="0091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E724" w14:textId="77777777" w:rsidR="00F10DC6" w:rsidRDefault="00916936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3F02E7">
      <w:rPr>
        <w:noProof/>
      </w:rPr>
      <w:t>2</w:t>
    </w:r>
    <w:r>
      <w:rPr>
        <w:noProof/>
      </w:rPr>
      <w:fldChar w:fldCharType="end"/>
    </w:r>
  </w:p>
  <w:p w14:paraId="6B321E60" w14:textId="77777777" w:rsidR="00F10DC6" w:rsidRDefault="00F10DC6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29E"/>
    <w:multiLevelType w:val="hybridMultilevel"/>
    <w:tmpl w:val="B7CCADCA"/>
    <w:lvl w:ilvl="0" w:tplc="2B3C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C7C"/>
    <w:multiLevelType w:val="hybridMultilevel"/>
    <w:tmpl w:val="BC98B250"/>
    <w:lvl w:ilvl="0" w:tplc="28BE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A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0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0A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F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EC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C6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4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1F"/>
    <w:multiLevelType w:val="multilevel"/>
    <w:tmpl w:val="13228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C0A50FB"/>
    <w:multiLevelType w:val="hybridMultilevel"/>
    <w:tmpl w:val="B7CCADCA"/>
    <w:lvl w:ilvl="0" w:tplc="2B3C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298"/>
    <w:multiLevelType w:val="hybridMultilevel"/>
    <w:tmpl w:val="B7CCA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148"/>
    <w:multiLevelType w:val="hybridMultilevel"/>
    <w:tmpl w:val="08D404CE"/>
    <w:lvl w:ilvl="0" w:tplc="CCFED2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75EA0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8F7E4C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2696A0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388A62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139823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8F7C007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836E87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7E4A3E7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59AC6988"/>
    <w:multiLevelType w:val="hybridMultilevel"/>
    <w:tmpl w:val="B502C480"/>
    <w:lvl w:ilvl="0" w:tplc="0498879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18EC7F12">
      <w:start w:val="1"/>
      <w:numFmt w:val="lowerLetter"/>
      <w:lvlText w:val="%2."/>
      <w:lvlJc w:val="left"/>
      <w:pPr>
        <w:ind w:left="1440" w:hanging="360"/>
      </w:pPr>
    </w:lvl>
    <w:lvl w:ilvl="2" w:tplc="59EE8DBC">
      <w:start w:val="1"/>
      <w:numFmt w:val="lowerRoman"/>
      <w:lvlText w:val="%3."/>
      <w:lvlJc w:val="right"/>
      <w:pPr>
        <w:ind w:left="2160" w:hanging="180"/>
      </w:pPr>
    </w:lvl>
    <w:lvl w:ilvl="3" w:tplc="E2C2D970">
      <w:start w:val="1"/>
      <w:numFmt w:val="decimal"/>
      <w:lvlText w:val="%4."/>
      <w:lvlJc w:val="left"/>
      <w:pPr>
        <w:ind w:left="2880" w:hanging="360"/>
      </w:pPr>
    </w:lvl>
    <w:lvl w:ilvl="4" w:tplc="1C80BB84">
      <w:start w:val="1"/>
      <w:numFmt w:val="lowerLetter"/>
      <w:lvlText w:val="%5."/>
      <w:lvlJc w:val="left"/>
      <w:pPr>
        <w:ind w:left="3600" w:hanging="360"/>
      </w:pPr>
    </w:lvl>
    <w:lvl w:ilvl="5" w:tplc="2B247962">
      <w:start w:val="1"/>
      <w:numFmt w:val="lowerRoman"/>
      <w:lvlText w:val="%6."/>
      <w:lvlJc w:val="right"/>
      <w:pPr>
        <w:ind w:left="4320" w:hanging="180"/>
      </w:pPr>
    </w:lvl>
    <w:lvl w:ilvl="6" w:tplc="1A7AFA16">
      <w:start w:val="1"/>
      <w:numFmt w:val="decimal"/>
      <w:lvlText w:val="%7."/>
      <w:lvlJc w:val="left"/>
      <w:pPr>
        <w:ind w:left="5040" w:hanging="360"/>
      </w:pPr>
    </w:lvl>
    <w:lvl w:ilvl="7" w:tplc="EB441E7C">
      <w:start w:val="1"/>
      <w:numFmt w:val="lowerLetter"/>
      <w:lvlText w:val="%8."/>
      <w:lvlJc w:val="left"/>
      <w:pPr>
        <w:ind w:left="5760" w:hanging="360"/>
      </w:pPr>
    </w:lvl>
    <w:lvl w:ilvl="8" w:tplc="C31C87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4D77"/>
    <w:multiLevelType w:val="hybridMultilevel"/>
    <w:tmpl w:val="1534ED1E"/>
    <w:lvl w:ilvl="0" w:tplc="28BC3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D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EE12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C24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82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3E6F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503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181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166C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C9A6D1C"/>
    <w:multiLevelType w:val="hybridMultilevel"/>
    <w:tmpl w:val="3CD62A2A"/>
    <w:lvl w:ilvl="0" w:tplc="E54AF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50D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443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C6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E4ED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52A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84A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F69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6646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6"/>
    <w:rsid w:val="000D72F1"/>
    <w:rsid w:val="003F02E7"/>
    <w:rsid w:val="008952D5"/>
    <w:rsid w:val="00916936"/>
    <w:rsid w:val="00AA0550"/>
    <w:rsid w:val="00BA50A8"/>
    <w:rsid w:val="00C56CE2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659A"/>
  <w15:docId w15:val="{22A44190-1877-454E-9168-E07F19F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ConsNonformat"/>
    <w:link w:val="ConsNonformat"/>
    <w:rsid w:val="00F10D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F10DC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10D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10DC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10D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10DC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10D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10DC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10D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10DC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10D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10DC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10D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10D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10D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10DC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10D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10DC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10DC6"/>
    <w:pPr>
      <w:ind w:left="720"/>
      <w:contextualSpacing/>
    </w:pPr>
  </w:style>
  <w:style w:type="paragraph" w:styleId="a4">
    <w:name w:val="No Spacing"/>
    <w:uiPriority w:val="1"/>
    <w:qFormat/>
    <w:rsid w:val="00F10DC6"/>
  </w:style>
  <w:style w:type="paragraph" w:styleId="a5">
    <w:name w:val="Title"/>
    <w:basedOn w:val="a"/>
    <w:next w:val="a"/>
    <w:link w:val="a6"/>
    <w:uiPriority w:val="10"/>
    <w:qFormat/>
    <w:rsid w:val="00F10DC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F10DC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10DC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10D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0D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0DC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10D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10DC6"/>
    <w:rPr>
      <w:i/>
    </w:rPr>
  </w:style>
  <w:style w:type="character" w:customStyle="1" w:styleId="HeaderChar">
    <w:name w:val="Header Char"/>
    <w:basedOn w:val="a0"/>
    <w:uiPriority w:val="99"/>
    <w:rsid w:val="00F10DC6"/>
  </w:style>
  <w:style w:type="character" w:customStyle="1" w:styleId="FooterChar">
    <w:name w:val="Footer Char"/>
    <w:basedOn w:val="a0"/>
    <w:uiPriority w:val="99"/>
    <w:rsid w:val="00F10DC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10D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10DC6"/>
  </w:style>
  <w:style w:type="table" w:customStyle="1" w:styleId="TableGridLight">
    <w:name w:val="Table Grid Light"/>
    <w:basedOn w:val="a1"/>
    <w:uiPriority w:val="59"/>
    <w:rsid w:val="00F10DC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10DC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10DC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10DC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10DC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10DC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0DC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0DC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0DC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0DC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0DC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0DC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10DC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0DC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0DC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0DC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0DC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0DC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0DC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10DC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0DC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0DC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0DC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0DC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0DC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0DC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10DC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0DC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0DC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0DC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0DC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0DC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0DC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0DC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10DC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10D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10D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10DC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0DC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0DC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0DC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0DC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0DC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0DC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10D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0DC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0DC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0DC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0DC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0DC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0DC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0DC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0DC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10DC6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F10DC6"/>
  </w:style>
  <w:style w:type="character" w:customStyle="1" w:styleId="ac">
    <w:name w:val="Текст концевой сноски Знак"/>
    <w:link w:val="ab"/>
    <w:uiPriority w:val="99"/>
    <w:rsid w:val="00F10DC6"/>
    <w:rPr>
      <w:sz w:val="20"/>
    </w:rPr>
  </w:style>
  <w:style w:type="character" w:styleId="ad">
    <w:name w:val="endnote reference"/>
    <w:basedOn w:val="a0"/>
    <w:uiPriority w:val="99"/>
    <w:semiHidden/>
    <w:unhideWhenUsed/>
    <w:rsid w:val="00F10DC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10DC6"/>
    <w:pPr>
      <w:spacing w:after="57"/>
    </w:pPr>
  </w:style>
  <w:style w:type="paragraph" w:styleId="22">
    <w:name w:val="toc 2"/>
    <w:basedOn w:val="a"/>
    <w:next w:val="a"/>
    <w:uiPriority w:val="39"/>
    <w:unhideWhenUsed/>
    <w:rsid w:val="00F10D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0D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0D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0D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0D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0D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0D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0DC6"/>
    <w:pPr>
      <w:spacing w:after="57"/>
      <w:ind w:left="2268"/>
    </w:pPr>
  </w:style>
  <w:style w:type="paragraph" w:styleId="ae">
    <w:name w:val="TOC Heading"/>
    <w:uiPriority w:val="39"/>
    <w:unhideWhenUsed/>
    <w:rsid w:val="00F10DC6"/>
  </w:style>
  <w:style w:type="paragraph" w:styleId="af">
    <w:name w:val="table of figures"/>
    <w:basedOn w:val="a"/>
    <w:next w:val="a"/>
    <w:uiPriority w:val="99"/>
    <w:unhideWhenUsed/>
    <w:rsid w:val="00F10DC6"/>
  </w:style>
  <w:style w:type="paragraph" w:customStyle="1" w:styleId="11">
    <w:name w:val="Заголовок 11"/>
    <w:basedOn w:val="a"/>
    <w:next w:val="a"/>
    <w:link w:val="Heading1Char"/>
    <w:qFormat/>
    <w:rsid w:val="00F10DC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rsid w:val="00F10D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F10DC6"/>
    <w:pPr>
      <w:spacing w:after="120"/>
    </w:pPr>
  </w:style>
  <w:style w:type="paragraph" w:styleId="af3">
    <w:name w:val="Body Text Indent"/>
    <w:rsid w:val="00F10D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4">
    <w:name w:val="Знак Знак Знак Знак Знак Знак"/>
    <w:basedOn w:val="a"/>
    <w:next w:val="11"/>
    <w:rsid w:val="00F10DC6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10DC6"/>
    <w:rPr>
      <w:rFonts w:ascii="Courier New" w:eastAsia="Arial" w:hAnsi="Courier New"/>
      <w:lang w:eastAsia="ar-SA"/>
    </w:rPr>
  </w:style>
  <w:style w:type="paragraph" w:customStyle="1" w:styleId="ConsNormal">
    <w:name w:val="ConsNormal"/>
    <w:rsid w:val="00F10DC6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F10DC6"/>
    <w:rPr>
      <w:color w:val="0000FF"/>
      <w:u w:val="single"/>
    </w:rPr>
  </w:style>
  <w:style w:type="character" w:customStyle="1" w:styleId="blk">
    <w:name w:val="blk"/>
    <w:basedOn w:val="a0"/>
    <w:rsid w:val="00F10DC6"/>
  </w:style>
  <w:style w:type="character" w:styleId="af6">
    <w:name w:val="Strong"/>
    <w:uiPriority w:val="22"/>
    <w:qFormat/>
    <w:rsid w:val="00F10DC6"/>
    <w:rPr>
      <w:b/>
      <w:bCs/>
    </w:rPr>
  </w:style>
  <w:style w:type="paragraph" w:styleId="af7">
    <w:name w:val="Balloon Text"/>
    <w:basedOn w:val="a"/>
    <w:link w:val="af8"/>
    <w:rsid w:val="00F10DC6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F10DC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F10DC6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Знак"/>
    <w:link w:val="af9"/>
    <w:rsid w:val="00F10DC6"/>
    <w:rPr>
      <w:sz w:val="24"/>
      <w:szCs w:val="24"/>
    </w:rPr>
  </w:style>
  <w:style w:type="paragraph" w:styleId="23">
    <w:name w:val="Body Text Indent 2"/>
    <w:basedOn w:val="a"/>
    <w:link w:val="24"/>
    <w:rsid w:val="00F10D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10DC6"/>
  </w:style>
  <w:style w:type="paragraph" w:styleId="afb">
    <w:name w:val="Signature"/>
    <w:basedOn w:val="a"/>
    <w:link w:val="afc"/>
    <w:rsid w:val="00F10DC6"/>
    <w:pPr>
      <w:ind w:left="4252"/>
    </w:pPr>
    <w:rPr>
      <w:sz w:val="28"/>
    </w:rPr>
  </w:style>
  <w:style w:type="character" w:customStyle="1" w:styleId="afc">
    <w:name w:val="Подпись Знак"/>
    <w:link w:val="afb"/>
    <w:rsid w:val="00F10DC6"/>
    <w:rPr>
      <w:sz w:val="28"/>
    </w:rPr>
  </w:style>
  <w:style w:type="paragraph" w:customStyle="1" w:styleId="ConsPlusNormal">
    <w:name w:val="ConsPlusNormal"/>
    <w:rsid w:val="00F10DC6"/>
    <w:rPr>
      <w:sz w:val="18"/>
      <w:szCs w:val="18"/>
    </w:rPr>
  </w:style>
  <w:style w:type="paragraph" w:styleId="afd">
    <w:name w:val="footnote text"/>
    <w:basedOn w:val="a"/>
    <w:link w:val="afe"/>
    <w:uiPriority w:val="99"/>
    <w:rsid w:val="00F10DC6"/>
  </w:style>
  <w:style w:type="character" w:customStyle="1" w:styleId="afe">
    <w:name w:val="Текст сноски Знак"/>
    <w:basedOn w:val="a0"/>
    <w:link w:val="afd"/>
    <w:uiPriority w:val="99"/>
    <w:rsid w:val="00F10DC6"/>
  </w:style>
  <w:style w:type="character" w:styleId="aff">
    <w:name w:val="footnote reference"/>
    <w:uiPriority w:val="99"/>
    <w:rsid w:val="00F10DC6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sid w:val="00F10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0">
    <w:name w:val="Основной текст_"/>
    <w:basedOn w:val="a0"/>
    <w:link w:val="12"/>
    <w:rsid w:val="00F10DC6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F10DC6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rsid w:val="00F1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10DC6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1"/>
    <w:uiPriority w:val="99"/>
    <w:rsid w:val="00F10DC6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13"/>
    <w:uiPriority w:val="99"/>
    <w:rsid w:val="00F10DC6"/>
  </w:style>
  <w:style w:type="paragraph" w:customStyle="1" w:styleId="14">
    <w:name w:val="Нижний колонтитул1"/>
    <w:basedOn w:val="a"/>
    <w:link w:val="aff2"/>
    <w:rsid w:val="00F10DC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14"/>
    <w:rsid w:val="00F10DC6"/>
  </w:style>
  <w:style w:type="character" w:customStyle="1" w:styleId="af2">
    <w:name w:val="Основной текст Знак"/>
    <w:basedOn w:val="a0"/>
    <w:link w:val="af1"/>
    <w:rsid w:val="00F10DC6"/>
  </w:style>
  <w:style w:type="paragraph" w:customStyle="1" w:styleId="311">
    <w:name w:val="Основной текст 31"/>
    <w:basedOn w:val="a"/>
    <w:rsid w:val="00F10DC6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F10DC6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  <w:rsid w:val="00F1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3D7451B-CDB1-4D29-8FFB-BFC9B6A67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2022-10-18T06:54:00Z</cp:lastPrinted>
  <dcterms:created xsi:type="dcterms:W3CDTF">2022-10-19T06:55:00Z</dcterms:created>
  <dcterms:modified xsi:type="dcterms:W3CDTF">2022-10-19T06:55:00Z</dcterms:modified>
</cp:coreProperties>
</file>