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DB" w:rsidRDefault="0028086C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2524125"/>
            <wp:effectExtent l="19050" t="0" r="0" b="0"/>
            <wp:wrapThrough wrapText="bothSides">
              <wp:wrapPolygon edited="0">
                <wp:start x="-54" y="0"/>
                <wp:lineTo x="-54" y="21518"/>
                <wp:lineTo x="21600" y="21518"/>
                <wp:lineTo x="21600" y="0"/>
                <wp:lineTo x="-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4DB">
        <w:rPr>
          <w:b/>
          <w:bCs/>
          <w:sz w:val="18"/>
          <w:szCs w:val="18"/>
        </w:rPr>
        <w:t xml:space="preserve">«  20  </w:t>
      </w:r>
      <w:r w:rsidRPr="00B75C90">
        <w:rPr>
          <w:b/>
          <w:bCs/>
          <w:sz w:val="18"/>
          <w:szCs w:val="18"/>
        </w:rPr>
        <w:t>»</w:t>
      </w:r>
      <w:r w:rsidR="006264DB">
        <w:rPr>
          <w:b/>
          <w:bCs/>
          <w:sz w:val="18"/>
          <w:szCs w:val="18"/>
        </w:rPr>
        <w:t xml:space="preserve">   марта   2025 </w:t>
      </w:r>
      <w:r w:rsidRPr="00B75C90">
        <w:rPr>
          <w:b/>
          <w:bCs/>
          <w:sz w:val="18"/>
          <w:szCs w:val="18"/>
        </w:rPr>
        <w:t xml:space="preserve">г.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="006264DB">
        <w:rPr>
          <w:b/>
          <w:bCs/>
          <w:sz w:val="18"/>
          <w:szCs w:val="18"/>
        </w:rPr>
        <w:t xml:space="preserve">                                </w:t>
      </w:r>
      <w:r>
        <w:rPr>
          <w:b/>
          <w:bCs/>
          <w:sz w:val="18"/>
          <w:szCs w:val="18"/>
        </w:rPr>
        <w:t xml:space="preserve">     </w:t>
      </w:r>
      <w:r w:rsidR="006264DB">
        <w:rPr>
          <w:b/>
          <w:bCs/>
          <w:sz w:val="18"/>
          <w:szCs w:val="18"/>
        </w:rPr>
        <w:t>№ 704</w:t>
      </w:r>
    </w:p>
    <w:p w:rsidR="006264DB" w:rsidRDefault="006264DB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</w:p>
    <w:p w:rsidR="006264DB" w:rsidRDefault="006264DB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</w:p>
    <w:p w:rsidR="006264DB" w:rsidRDefault="006264DB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</w:p>
    <w:p w:rsidR="006264DB" w:rsidRPr="00B75C90" w:rsidRDefault="006264DB" w:rsidP="0028086C">
      <w:pPr>
        <w:pStyle w:val="ConsNormal"/>
        <w:widowControl/>
        <w:ind w:right="0" w:firstLine="0"/>
        <w:rPr>
          <w:b/>
          <w:bCs/>
          <w:sz w:val="18"/>
          <w:szCs w:val="1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6264DB" w:rsidTr="002651D2">
        <w:trPr>
          <w:jc w:val="center"/>
        </w:trPr>
        <w:tc>
          <w:tcPr>
            <w:tcW w:w="7054" w:type="dxa"/>
          </w:tcPr>
          <w:p w:rsidR="006264DB" w:rsidRDefault="006264DB" w:rsidP="002651D2">
            <w:pPr>
              <w:jc w:val="center"/>
              <w:rPr>
                <w:rFonts w:ascii="Times New Roman" w:eastAsia="Arial" w:hAnsi="Times New Roman"/>
                <w:b/>
                <w:bCs/>
                <w:sz w:val="26"/>
                <w:szCs w:val="26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изменения в постановление администрации Старооскольского городского округа от 23 декабря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2016 года № 5755 «Об установлении платы, взимаемой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Старооскольского городского округа, осуществляющих образовательную деятельность»</w:t>
            </w:r>
            <w:proofErr w:type="gramEnd"/>
          </w:p>
        </w:tc>
      </w:tr>
    </w:tbl>
    <w:p w:rsidR="006264DB" w:rsidRDefault="006264DB" w:rsidP="0062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4DB" w:rsidRDefault="006264DB" w:rsidP="0062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4DB" w:rsidRDefault="006264DB" w:rsidP="0062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64DB" w:rsidRDefault="006264DB" w:rsidP="0062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соответствие </w:t>
      </w:r>
      <w:r>
        <w:rPr>
          <w:rFonts w:ascii="Times New Roman" w:hAnsi="Times New Roman" w:cs="Times New Roman"/>
          <w:sz w:val="26"/>
          <w:szCs w:val="26"/>
        </w:rPr>
        <w:br/>
        <w:t xml:space="preserve">с действующим законодательством, руководствуясь </w:t>
      </w:r>
      <w:hyperlink r:id="rId5" w:tooltip="https://internet.garant.ru/document/redirect/70291362/0" w:history="1">
        <w:r>
          <w:rPr>
            <w:rStyle w:val="a7"/>
            <w:rFonts w:ascii="Times New Roman" w:hAnsi="Times New Roman"/>
            <w:sz w:val="26"/>
            <w:szCs w:val="26"/>
          </w:rPr>
          <w:t>федеральными законами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от 29 декабря 2012 года № 273-ФЗ «Об образовании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Белгородской области от 28 декабря 2024 года № 679-пп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«О реализации в Белгородской области Единого стандарта региональных мер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поддержки участников специальной военной операции и членов их семей»,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 xml:space="preserve">на основании </w:t>
      </w:r>
      <w:hyperlink r:id="rId6" w:anchor="/document/26315365/entry/1000" w:tooltip="https://mobileonline.garant.ru/#/document/26315365/entry/1000" w:history="1">
        <w:r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Старооскольского городского округа Белгородской области администрация городского округа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 в л я е т: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Старооскольского городского округа от 23 декабря 2016 года № 5755 «Об установлении платы, взимаемой </w:t>
      </w:r>
      <w:r>
        <w:rPr>
          <w:rFonts w:ascii="Times New Roman" w:hAnsi="Times New Roman" w:cs="Times New Roman"/>
          <w:sz w:val="26"/>
          <w:szCs w:val="26"/>
        </w:rPr>
        <w:br/>
        <w:t xml:space="preserve">с родителей (законных представителей) за присмотр и уход за детьми, осваивающими образовательные программы дошкольного образования </w:t>
      </w:r>
      <w:r>
        <w:rPr>
          <w:rFonts w:ascii="Times New Roman" w:hAnsi="Times New Roman" w:cs="Times New Roman"/>
          <w:sz w:val="26"/>
          <w:szCs w:val="26"/>
        </w:rPr>
        <w:br/>
        <w:t>в муниципальных образовательных организациях Старооскольского городского округа, осуществляющих образовательную деятельность» (с изменениями, внесенными постановлениями администрации Старооскольского городского округа от 19 апреля 2018 года № 629, от 29 декабря 2018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 № 3266, от 19 ноября </w:t>
      </w:r>
      <w:r>
        <w:rPr>
          <w:rFonts w:ascii="Times New Roman" w:hAnsi="Times New Roman" w:cs="Times New Roman"/>
          <w:sz w:val="26"/>
          <w:szCs w:val="26"/>
        </w:rPr>
        <w:br/>
        <w:t xml:space="preserve">2019 года № 3396, от 13 мая 2020 года № 1171, от 19 декабря 2022 года № 5720, </w:t>
      </w:r>
      <w:r>
        <w:rPr>
          <w:rFonts w:ascii="Times New Roman" w:hAnsi="Times New Roman" w:cs="Times New Roman"/>
          <w:sz w:val="26"/>
          <w:szCs w:val="26"/>
        </w:rPr>
        <w:br/>
        <w:t>от 28 февраля 2024 года № 762) изменение, изложив пункт 2 в следующей редакции: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взимать в муниципальных образовательных организациях Старооскольского городского округа, реализующих образовательную программу дошкольного образования (далее – Образовательная организация), плату </w:t>
      </w:r>
      <w:r>
        <w:rPr>
          <w:rFonts w:ascii="Times New Roman" w:hAnsi="Times New Roman" w:cs="Times New Roman"/>
          <w:sz w:val="26"/>
          <w:szCs w:val="26"/>
        </w:rPr>
        <w:br/>
        <w:t xml:space="preserve">с родителей (законных представителей) за присмотр и уход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детьми с туберкулезной интоксикацией;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детьми-инвалидами;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детьми-сиротами и детьми, оставшимися без попечения родителей;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детьми участников специальной военной операции (в том числе в случае гибели (смерти) участников специальной военной операции);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детьми лиц, заключившим контракт о пребывании в добровольческом формировании «Барс» (на период действия заключенного контракта).</w:t>
      </w:r>
    </w:p>
    <w:p w:rsidR="006264DB" w:rsidRPr="00631930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1930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меры поддержки в Образовательных организациях размещается в государственной информационной системе «Единая централизованная цифровая платформа в социальной сфере» в соответствии </w:t>
      </w:r>
      <w:r w:rsidRPr="00631930">
        <w:rPr>
          <w:rFonts w:ascii="Times New Roman" w:hAnsi="Times New Roman" w:cs="Times New Roman"/>
          <w:sz w:val="26"/>
          <w:szCs w:val="26"/>
        </w:rPr>
        <w:br/>
        <w:t>с Федеральным законом от 17 июля 1999 года № 178-ФЗ «О государственной социальной помощи».</w:t>
      </w:r>
    </w:p>
    <w:p w:rsidR="006264DB" w:rsidRDefault="006264DB" w:rsidP="006264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1930">
        <w:rPr>
          <w:rFonts w:ascii="Times New Roman" w:hAnsi="Times New Roman" w:cs="Times New Roman"/>
          <w:sz w:val="26"/>
          <w:szCs w:val="26"/>
        </w:rPr>
        <w:t xml:space="preserve">При предоставлении меры поддержки детям участников специальной военной операции (в том числе в случае гибели (смерти) участников специальной военной операции) руководствоваться постановлением Правительства Белгородской области от 28 декабря 2024 года № 679-пп «О реализации в Белгородской области Единого </w:t>
      </w:r>
      <w:proofErr w:type="gramStart"/>
      <w:r w:rsidRPr="00631930">
        <w:rPr>
          <w:rFonts w:ascii="Times New Roman" w:hAnsi="Times New Roman" w:cs="Times New Roman"/>
          <w:sz w:val="26"/>
          <w:szCs w:val="26"/>
        </w:rPr>
        <w:t>стандарта региональных мер поддержки участников</w:t>
      </w:r>
      <w:r>
        <w:rPr>
          <w:rFonts w:ascii="Times New Roman" w:hAnsi="Times New Roman" w:cs="Times New Roman"/>
          <w:sz w:val="26"/>
          <w:szCs w:val="26"/>
        </w:rPr>
        <w:t xml:space="preserve"> специальной военной операции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членов их семей».».</w:t>
      </w:r>
    </w:p>
    <w:p w:rsidR="006264DB" w:rsidRDefault="006264DB" w:rsidP="006264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br/>
        <w:t xml:space="preserve">на департамент по социальному развитию администрации Старооскольского городского округа. </w:t>
      </w:r>
    </w:p>
    <w:p w:rsidR="006264DB" w:rsidRDefault="006264DB" w:rsidP="006264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6264DB" w:rsidRDefault="006264DB" w:rsidP="006264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264DB" w:rsidRDefault="006264DB" w:rsidP="006264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264DB" w:rsidRDefault="006264DB" w:rsidP="006264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6264DB" w:rsidTr="002651D2">
        <w:tc>
          <w:tcPr>
            <w:tcW w:w="4856" w:type="dxa"/>
          </w:tcPr>
          <w:p w:rsidR="006264DB" w:rsidRDefault="006264DB" w:rsidP="00265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6264DB" w:rsidRDefault="006264DB" w:rsidP="002651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Старооскольского городского округа</w:t>
            </w:r>
          </w:p>
        </w:tc>
        <w:tc>
          <w:tcPr>
            <w:tcW w:w="4856" w:type="dxa"/>
          </w:tcPr>
          <w:p w:rsidR="006264DB" w:rsidRDefault="006264DB" w:rsidP="002651D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64DB" w:rsidRDefault="006264DB" w:rsidP="002651D2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В.Н. Жданов</w:t>
            </w:r>
          </w:p>
        </w:tc>
      </w:tr>
    </w:tbl>
    <w:p w:rsidR="006264DB" w:rsidRDefault="006264DB" w:rsidP="00626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7852" w:rsidRDefault="00B87852"/>
    <w:sectPr w:rsidR="00B87852" w:rsidSect="0037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6C"/>
    <w:rsid w:val="00152B37"/>
    <w:rsid w:val="0028086C"/>
    <w:rsid w:val="00370C03"/>
    <w:rsid w:val="0042595C"/>
    <w:rsid w:val="006264DB"/>
    <w:rsid w:val="0089230D"/>
    <w:rsid w:val="009F6F13"/>
    <w:rsid w:val="00B87852"/>
    <w:rsid w:val="00C96891"/>
    <w:rsid w:val="00CB592D"/>
    <w:rsid w:val="00E033AF"/>
    <w:rsid w:val="00E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8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8086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264DB"/>
    <w:rPr>
      <w:color w:val="0000FF"/>
      <w:u w:val="single"/>
    </w:rPr>
  </w:style>
  <w:style w:type="table" w:styleId="a6">
    <w:name w:val="Table Grid"/>
    <w:basedOn w:val="a1"/>
    <w:uiPriority w:val="59"/>
    <w:rsid w:val="006264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6264DB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internet.garant.ru/document/redirect/7029136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2025-03-26T14:53:00Z</cp:lastPrinted>
  <dcterms:created xsi:type="dcterms:W3CDTF">2025-03-26T14:54:00Z</dcterms:created>
  <dcterms:modified xsi:type="dcterms:W3CDTF">2025-03-26T14:54:00Z</dcterms:modified>
</cp:coreProperties>
</file>