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67 «а»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sz w:val="26"/>
          <w:szCs w:val="26"/>
        </w:rPr>
        <w:t xml:space="preserve">Морщагину Зинаиду Николаевну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31:05:1903007:65</w:t>
      </w:r>
      <w:r>
        <w:rPr>
          <w:sz w:val="26"/>
          <w:szCs w:val="26"/>
        </w:rPr>
        <w:t xml:space="preserve">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</w:t>
      </w:r>
      <w:r>
        <w:rPr>
          <w:b w:val="false"/>
          <w:sz w:val="26"/>
          <w:szCs w:val="26"/>
        </w:rPr>
        <w:t xml:space="preserve">к </w:t>
      </w:r>
      <w:r>
        <w:rPr>
          <w:b w:val="false"/>
          <w:sz w:val="26"/>
        </w:rPr>
        <w:t xml:space="preserve">67 «а».</w:t>
      </w:r>
      <w:r>
        <w:rPr>
          <w:sz w:val="26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  <w:t xml:space="preserve">Морщагиной Зинаиды Николаевны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160-321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46</cp:revision>
  <dcterms:created xsi:type="dcterms:W3CDTF">2023-10-26T13:47:00Z</dcterms:created>
  <dcterms:modified xsi:type="dcterms:W3CDTF">2024-09-05T15:04:36Z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