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0511" w14:textId="77777777" w:rsidR="0003669C" w:rsidRDefault="0034562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14:paraId="7F230F60" w14:textId="77777777" w:rsidR="0003669C" w:rsidRDefault="0034562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7F11CA89" w14:textId="77777777" w:rsidR="0003669C" w:rsidRDefault="0034562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6893E2ED" w14:textId="77777777" w:rsidR="0003669C" w:rsidRDefault="00345620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0C75935D" w14:textId="058F17A8" w:rsidR="0003669C" w:rsidRDefault="00345620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091C26">
        <w:rPr>
          <w:sz w:val="26"/>
          <w:szCs w:val="26"/>
        </w:rPr>
        <w:t>20</w:t>
      </w:r>
      <w:r>
        <w:rPr>
          <w:sz w:val="26"/>
          <w:szCs w:val="26"/>
        </w:rPr>
        <w:t>»</w:t>
      </w:r>
      <w:r w:rsidR="00091C26">
        <w:rPr>
          <w:sz w:val="26"/>
          <w:szCs w:val="26"/>
        </w:rPr>
        <w:t xml:space="preserve"> ноября </w:t>
      </w:r>
      <w:r>
        <w:rPr>
          <w:sz w:val="26"/>
          <w:szCs w:val="26"/>
        </w:rPr>
        <w:t xml:space="preserve">2024 г. № </w:t>
      </w:r>
      <w:r w:rsidR="00091C26">
        <w:rPr>
          <w:sz w:val="26"/>
          <w:szCs w:val="26"/>
        </w:rPr>
        <w:t>123-01-03</w:t>
      </w:r>
    </w:p>
    <w:p w14:paraId="15A31487" w14:textId="77777777" w:rsidR="0003669C" w:rsidRDefault="0003669C">
      <w:pPr>
        <w:ind w:firstLine="4820"/>
        <w:rPr>
          <w:rFonts w:ascii="Calibri" w:hAnsi="Calibri"/>
          <w:sz w:val="26"/>
          <w:szCs w:val="26"/>
        </w:rPr>
      </w:pPr>
    </w:p>
    <w:p w14:paraId="2C574C4C" w14:textId="77777777" w:rsidR="0003669C" w:rsidRDefault="0003669C">
      <w:pPr>
        <w:ind w:firstLine="4820"/>
        <w:rPr>
          <w:rFonts w:ascii="Calibri" w:hAnsi="Calibri"/>
          <w:sz w:val="26"/>
          <w:szCs w:val="26"/>
        </w:rPr>
      </w:pPr>
    </w:p>
    <w:p w14:paraId="2C16BD80" w14:textId="77777777" w:rsidR="0003669C" w:rsidRDefault="00345620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7F70B2AF" w14:textId="77777777" w:rsidR="0003669C" w:rsidRDefault="0003669C">
      <w:pPr>
        <w:jc w:val="center"/>
        <w:rPr>
          <w:b/>
          <w:sz w:val="26"/>
          <w:szCs w:val="26"/>
        </w:rPr>
      </w:pPr>
    </w:p>
    <w:p w14:paraId="2183E5F4" w14:textId="77777777" w:rsidR="0003669C" w:rsidRDefault="00345620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 условно разрешенны</w:t>
      </w:r>
      <w:r w:rsidR="00B163F1">
        <w:rPr>
          <w:b/>
          <w:bCs/>
          <w:sz w:val="26"/>
          <w:szCs w:val="26"/>
        </w:rPr>
        <w:t>е</w:t>
      </w:r>
      <w:r>
        <w:rPr>
          <w:b/>
          <w:bCs/>
          <w:sz w:val="26"/>
          <w:szCs w:val="26"/>
        </w:rPr>
        <w:t xml:space="preserve"> вид</w:t>
      </w:r>
      <w:r w:rsidR="00B163F1">
        <w:rPr>
          <w:b/>
          <w:bCs/>
          <w:sz w:val="26"/>
          <w:szCs w:val="26"/>
        </w:rPr>
        <w:t>ы</w:t>
      </w:r>
      <w:r>
        <w:rPr>
          <w:b/>
          <w:bCs/>
          <w:sz w:val="26"/>
          <w:szCs w:val="26"/>
        </w:rPr>
        <w:t xml:space="preserve"> использования земельного участка </w:t>
      </w:r>
    </w:p>
    <w:p w14:paraId="5C197737" w14:textId="77777777" w:rsidR="0003669C" w:rsidRDefault="0003669C">
      <w:pPr>
        <w:jc w:val="both"/>
        <w:rPr>
          <w:sz w:val="26"/>
          <w:szCs w:val="26"/>
        </w:rPr>
      </w:pPr>
    </w:p>
    <w:p w14:paraId="57FF4DF3" w14:textId="77777777" w:rsidR="0003669C" w:rsidRDefault="0003669C">
      <w:pPr>
        <w:jc w:val="both"/>
        <w:rPr>
          <w:sz w:val="26"/>
          <w:szCs w:val="26"/>
        </w:rPr>
      </w:pPr>
    </w:p>
    <w:p w14:paraId="785E3C5D" w14:textId="77777777" w:rsidR="0003669C" w:rsidRDefault="00345620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523EBADD" w14:textId="77777777" w:rsidR="0003669C" w:rsidRDefault="0003669C">
      <w:pPr>
        <w:ind w:firstLine="708"/>
        <w:contextualSpacing/>
        <w:jc w:val="both"/>
        <w:rPr>
          <w:sz w:val="26"/>
          <w:szCs w:val="26"/>
        </w:rPr>
      </w:pPr>
    </w:p>
    <w:p w14:paraId="4B938C86" w14:textId="726FFDBB" w:rsidR="006311FF" w:rsidRDefault="00345620" w:rsidP="006311FF">
      <w:pPr>
        <w:tabs>
          <w:tab w:val="left" w:pos="993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Предоставить разрешение на условно разрешенные виды использования с кодами видов 4.</w:t>
      </w:r>
      <w:r w:rsidR="006311FF">
        <w:rPr>
          <w:sz w:val="26"/>
          <w:szCs w:val="26"/>
        </w:rPr>
        <w:t>7.</w:t>
      </w:r>
      <w:r>
        <w:rPr>
          <w:sz w:val="26"/>
          <w:szCs w:val="26"/>
        </w:rPr>
        <w:t xml:space="preserve"> «</w:t>
      </w:r>
      <w:r w:rsidR="006311FF">
        <w:rPr>
          <w:sz w:val="26"/>
          <w:szCs w:val="26"/>
        </w:rPr>
        <w:t>Гостиничное обслуживание</w:t>
      </w:r>
      <w:r>
        <w:rPr>
          <w:sz w:val="26"/>
          <w:szCs w:val="26"/>
        </w:rPr>
        <w:t xml:space="preserve">», </w:t>
      </w:r>
      <w:r w:rsidR="006311FF">
        <w:rPr>
          <w:sz w:val="26"/>
          <w:szCs w:val="26"/>
        </w:rPr>
        <w:t>4.1.</w:t>
      </w:r>
      <w:r>
        <w:rPr>
          <w:sz w:val="26"/>
          <w:szCs w:val="26"/>
        </w:rPr>
        <w:t xml:space="preserve"> «</w:t>
      </w:r>
      <w:r w:rsidR="006311FF">
        <w:rPr>
          <w:sz w:val="26"/>
          <w:szCs w:val="26"/>
        </w:rPr>
        <w:t>Деловое управление</w:t>
      </w:r>
      <w:r>
        <w:rPr>
          <w:sz w:val="26"/>
          <w:szCs w:val="26"/>
        </w:rPr>
        <w:t>», земельного участка с 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color w:val="000000"/>
          <w:sz w:val="26"/>
          <w:szCs w:val="26"/>
          <w:lang w:bidi="ru-RU"/>
        </w:rPr>
        <w:t>31:06:</w:t>
      </w:r>
      <w:r w:rsidR="006311FF">
        <w:rPr>
          <w:color w:val="000000"/>
          <w:sz w:val="26"/>
          <w:szCs w:val="26"/>
          <w:lang w:bidi="ru-RU"/>
        </w:rPr>
        <w:t>0308001:4</w:t>
      </w:r>
      <w:r>
        <w:rPr>
          <w:spacing w:val="4"/>
          <w:sz w:val="26"/>
          <w:szCs w:val="26"/>
        </w:rPr>
        <w:t>, расположенного в территориальной</w:t>
      </w:r>
      <w:r>
        <w:rPr>
          <w:bCs/>
          <w:sz w:val="26"/>
          <w:szCs w:val="26"/>
        </w:rPr>
        <w:t xml:space="preserve"> зоне «</w:t>
      </w:r>
      <w:r w:rsidR="006311FF">
        <w:rPr>
          <w:bCs/>
          <w:sz w:val="26"/>
          <w:szCs w:val="26"/>
        </w:rPr>
        <w:t>Зона многоэтажной жилой застройки</w:t>
      </w:r>
      <w:r>
        <w:rPr>
          <w:bCs/>
          <w:sz w:val="26"/>
          <w:szCs w:val="26"/>
        </w:rPr>
        <w:t xml:space="preserve">» </w:t>
      </w:r>
      <w:r>
        <w:rPr>
          <w:spacing w:val="4"/>
          <w:sz w:val="26"/>
          <w:szCs w:val="26"/>
        </w:rPr>
        <w:t>(Ж</w:t>
      </w:r>
      <w:r w:rsidR="006311FF">
        <w:rPr>
          <w:spacing w:val="4"/>
          <w:sz w:val="26"/>
          <w:szCs w:val="26"/>
        </w:rPr>
        <w:t>1</w:t>
      </w:r>
      <w:r>
        <w:rPr>
          <w:spacing w:val="4"/>
          <w:sz w:val="26"/>
          <w:szCs w:val="26"/>
        </w:rPr>
        <w:t xml:space="preserve">), </w:t>
      </w:r>
      <w:r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город </w:t>
      </w:r>
      <w:r>
        <w:rPr>
          <w:color w:val="000000"/>
          <w:sz w:val="26"/>
          <w:szCs w:val="26"/>
        </w:rPr>
        <w:t xml:space="preserve">Старый Оскол, </w:t>
      </w:r>
      <w:r w:rsidR="006311FF">
        <w:rPr>
          <w:color w:val="000000"/>
          <w:sz w:val="26"/>
          <w:szCs w:val="26"/>
        </w:rPr>
        <w:t>микрорайон Весенний, земельный участок 12</w:t>
      </w:r>
      <w:r w:rsidR="00AB2791">
        <w:rPr>
          <w:color w:val="000000"/>
          <w:sz w:val="26"/>
          <w:szCs w:val="26"/>
        </w:rPr>
        <w:t>а</w:t>
      </w:r>
      <w:r w:rsidR="006311FF">
        <w:rPr>
          <w:color w:val="000000"/>
          <w:sz w:val="26"/>
          <w:szCs w:val="26"/>
        </w:rPr>
        <w:t>.</w:t>
      </w:r>
    </w:p>
    <w:p w14:paraId="7682BB28" w14:textId="77777777" w:rsidR="006311FF" w:rsidRDefault="006311FF" w:rsidP="006311FF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5C0828F4" w14:textId="0ECBC3DA" w:rsidR="00E25809" w:rsidRPr="00E25809" w:rsidRDefault="00E25809" w:rsidP="00E25809">
      <w:pPr>
        <w:spacing w:before="100" w:beforeAutospacing="1" w:after="100" w:afterAutospacing="1"/>
      </w:pPr>
      <w:r w:rsidRPr="003E044B">
        <w:rPr>
          <w:noProof/>
        </w:rPr>
        <w:pict w14:anchorId="03AFEA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9.5pt;height:147pt;visibility:visible;mso-wrap-style:square">
            <v:imagedata r:id="rId7" o:title=""/>
          </v:shape>
        </w:pict>
      </w:r>
    </w:p>
    <w:p w14:paraId="1052DC81" w14:textId="77777777" w:rsidR="0003669C" w:rsidRDefault="0003669C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</w:p>
    <w:sectPr w:rsidR="0003669C" w:rsidSect="00C4691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DD9ED" w14:textId="77777777" w:rsidR="00147BD2" w:rsidRDefault="00147BD2">
      <w:r>
        <w:separator/>
      </w:r>
    </w:p>
  </w:endnote>
  <w:endnote w:type="continuationSeparator" w:id="0">
    <w:p w14:paraId="05A263DD" w14:textId="77777777" w:rsidR="00147BD2" w:rsidRDefault="0014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14115" w14:textId="77777777" w:rsidR="00147BD2" w:rsidRDefault="00147BD2">
      <w:r>
        <w:separator/>
      </w:r>
    </w:p>
  </w:footnote>
  <w:footnote w:type="continuationSeparator" w:id="0">
    <w:p w14:paraId="5882274F" w14:textId="77777777" w:rsidR="00147BD2" w:rsidRDefault="0014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7F6"/>
    <w:multiLevelType w:val="multilevel"/>
    <w:tmpl w:val="2D0EBAFE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14EB2BE3"/>
    <w:multiLevelType w:val="multilevel"/>
    <w:tmpl w:val="A8AC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669C"/>
    <w:rsid w:val="0003669C"/>
    <w:rsid w:val="00091C26"/>
    <w:rsid w:val="00147BD2"/>
    <w:rsid w:val="002908BF"/>
    <w:rsid w:val="00345620"/>
    <w:rsid w:val="00491375"/>
    <w:rsid w:val="006311FF"/>
    <w:rsid w:val="00AB2791"/>
    <w:rsid w:val="00B163F1"/>
    <w:rsid w:val="00C4691E"/>
    <w:rsid w:val="00CA25A8"/>
    <w:rsid w:val="00CC25AA"/>
    <w:rsid w:val="00E05B95"/>
    <w:rsid w:val="00E25809"/>
    <w:rsid w:val="00FE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0D6E"/>
  <w15:docId w15:val="{2947F186-068D-40AC-A125-A7C7E657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6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03669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03669C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03669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03669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03669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03669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03669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03669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03669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03669C"/>
    <w:rPr>
      <w:sz w:val="48"/>
      <w:szCs w:val="48"/>
    </w:rPr>
  </w:style>
  <w:style w:type="character" w:customStyle="1" w:styleId="SubtitleChar">
    <w:name w:val="Subtitle Char"/>
    <w:uiPriority w:val="11"/>
    <w:rsid w:val="0003669C"/>
    <w:rPr>
      <w:sz w:val="24"/>
      <w:szCs w:val="24"/>
    </w:rPr>
  </w:style>
  <w:style w:type="character" w:customStyle="1" w:styleId="QuoteChar">
    <w:name w:val="Quote Char"/>
    <w:uiPriority w:val="29"/>
    <w:rsid w:val="0003669C"/>
    <w:rPr>
      <w:i/>
    </w:rPr>
  </w:style>
  <w:style w:type="character" w:customStyle="1" w:styleId="IntenseQuoteChar">
    <w:name w:val="Intense Quote Char"/>
    <w:uiPriority w:val="30"/>
    <w:rsid w:val="0003669C"/>
    <w:rPr>
      <w:i/>
    </w:rPr>
  </w:style>
  <w:style w:type="character" w:customStyle="1" w:styleId="HeaderChar">
    <w:name w:val="Header Char"/>
    <w:basedOn w:val="a0"/>
    <w:uiPriority w:val="99"/>
    <w:rsid w:val="0003669C"/>
  </w:style>
  <w:style w:type="character" w:customStyle="1" w:styleId="CaptionChar">
    <w:name w:val="Caption Char"/>
    <w:uiPriority w:val="99"/>
    <w:rsid w:val="0003669C"/>
  </w:style>
  <w:style w:type="character" w:customStyle="1" w:styleId="FootnoteTextChar">
    <w:name w:val="Footnote Text Char"/>
    <w:uiPriority w:val="99"/>
    <w:rsid w:val="0003669C"/>
    <w:rPr>
      <w:sz w:val="18"/>
    </w:rPr>
  </w:style>
  <w:style w:type="character" w:customStyle="1" w:styleId="EndnoteTextChar">
    <w:name w:val="Endnote Text Char"/>
    <w:uiPriority w:val="99"/>
    <w:rsid w:val="0003669C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03669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03669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03669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03669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03669C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03669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03669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03669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03669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03669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03669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03669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03669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03669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03669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03669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03669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03669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669C"/>
    <w:pPr>
      <w:ind w:left="720"/>
      <w:contextualSpacing/>
    </w:pPr>
  </w:style>
  <w:style w:type="paragraph" w:styleId="a4">
    <w:name w:val="No Spacing"/>
    <w:uiPriority w:val="1"/>
    <w:qFormat/>
    <w:rsid w:val="0003669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03669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03669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3669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3669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03669C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03669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3669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03669C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03669C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10"/>
    <w:uiPriority w:val="99"/>
    <w:rsid w:val="0003669C"/>
  </w:style>
  <w:style w:type="paragraph" w:customStyle="1" w:styleId="12">
    <w:name w:val="Нижний колонтитул1"/>
    <w:basedOn w:val="a"/>
    <w:link w:val="ac"/>
    <w:uiPriority w:val="99"/>
    <w:unhideWhenUsed/>
    <w:rsid w:val="0003669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3669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03669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03669C"/>
  </w:style>
  <w:style w:type="table" w:styleId="ad">
    <w:name w:val="Table Grid"/>
    <w:uiPriority w:val="59"/>
    <w:rsid w:val="0003669C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3669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03669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03669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3669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3669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3669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03669C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3669C"/>
    <w:pPr>
      <w:spacing w:after="40"/>
    </w:pPr>
    <w:rPr>
      <w:sz w:val="18"/>
      <w:szCs w:val="20"/>
    </w:rPr>
  </w:style>
  <w:style w:type="character" w:customStyle="1" w:styleId="af0">
    <w:name w:val="Текст сноски Знак"/>
    <w:link w:val="af"/>
    <w:uiPriority w:val="99"/>
    <w:rsid w:val="0003669C"/>
    <w:rPr>
      <w:sz w:val="18"/>
    </w:rPr>
  </w:style>
  <w:style w:type="character" w:styleId="af1">
    <w:name w:val="footnote reference"/>
    <w:uiPriority w:val="99"/>
    <w:unhideWhenUsed/>
    <w:rsid w:val="0003669C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03669C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03669C"/>
    <w:rPr>
      <w:sz w:val="20"/>
    </w:rPr>
  </w:style>
  <w:style w:type="character" w:styleId="af4">
    <w:name w:val="endnote reference"/>
    <w:uiPriority w:val="99"/>
    <w:semiHidden/>
    <w:unhideWhenUsed/>
    <w:rsid w:val="0003669C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03669C"/>
    <w:pPr>
      <w:spacing w:after="57"/>
    </w:pPr>
  </w:style>
  <w:style w:type="paragraph" w:styleId="23">
    <w:name w:val="toc 2"/>
    <w:basedOn w:val="a"/>
    <w:next w:val="a"/>
    <w:uiPriority w:val="39"/>
    <w:unhideWhenUsed/>
    <w:rsid w:val="0003669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3669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3669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3669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3669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3669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3669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3669C"/>
    <w:pPr>
      <w:spacing w:after="57"/>
      <w:ind w:left="2268"/>
    </w:pPr>
  </w:style>
  <w:style w:type="paragraph" w:styleId="af5">
    <w:name w:val="TOC Heading"/>
    <w:uiPriority w:val="39"/>
    <w:unhideWhenUsed/>
    <w:rsid w:val="0003669C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03669C"/>
  </w:style>
  <w:style w:type="paragraph" w:styleId="af7">
    <w:name w:val="Body Text"/>
    <w:basedOn w:val="a"/>
    <w:link w:val="af8"/>
    <w:rsid w:val="0003669C"/>
    <w:pPr>
      <w:jc w:val="center"/>
    </w:pPr>
  </w:style>
  <w:style w:type="paragraph" w:styleId="af9">
    <w:name w:val="Normal (Web)"/>
    <w:basedOn w:val="a"/>
    <w:uiPriority w:val="99"/>
    <w:unhideWhenUsed/>
    <w:rsid w:val="0003669C"/>
    <w:pPr>
      <w:spacing w:before="100" w:beforeAutospacing="1" w:after="119"/>
    </w:pPr>
  </w:style>
  <w:style w:type="character" w:customStyle="1" w:styleId="af8">
    <w:name w:val="Основной текст Знак"/>
    <w:link w:val="af7"/>
    <w:rsid w:val="0003669C"/>
    <w:rPr>
      <w:sz w:val="24"/>
      <w:szCs w:val="24"/>
    </w:rPr>
  </w:style>
  <w:style w:type="paragraph" w:styleId="afa">
    <w:name w:val="Balloon Text"/>
    <w:basedOn w:val="a"/>
    <w:link w:val="afb"/>
    <w:rsid w:val="0003669C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rsid w:val="0003669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669C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Architecture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11</cp:revision>
  <cp:lastPrinted>2024-11-20T07:01:00Z</cp:lastPrinted>
  <dcterms:created xsi:type="dcterms:W3CDTF">2024-04-16T07:24:00Z</dcterms:created>
  <dcterms:modified xsi:type="dcterms:W3CDTF">2024-11-21T11:21:00Z</dcterms:modified>
  <cp:version>1048576</cp:version>
</cp:coreProperties>
</file>