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923" w14:textId="27AF8F02" w:rsidR="007D7044" w:rsidRDefault="007D7044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ВНИ</w:t>
      </w:r>
      <w:r w:rsidR="00A173EE">
        <w:rPr>
          <w:rFonts w:ascii="Times New Roman" w:hAnsi="Times New Roman" w:cs="Times New Roman"/>
          <w:b/>
          <w:sz w:val="36"/>
          <w:szCs w:val="36"/>
          <w:lang w:eastAsia="ru-RU"/>
        </w:rPr>
        <w:t>МА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НИЕ!</w:t>
      </w:r>
    </w:p>
    <w:p w14:paraId="14F66859" w14:textId="77777777" w:rsidR="00100378" w:rsidRDefault="0019400C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Уважаемые граждане!</w:t>
      </w:r>
    </w:p>
    <w:p w14:paraId="4C0DCFA2" w14:textId="77777777" w:rsidR="00100378" w:rsidRPr="00B1125C" w:rsidRDefault="00100378" w:rsidP="008426CC">
      <w:pPr>
        <w:widowControl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8E3679F" w14:textId="77777777" w:rsidR="00100378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Информируем Вас о проведении мероприятий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Федерации».</w:t>
      </w:r>
    </w:p>
    <w:p w14:paraId="570B1C92" w14:textId="77777777" w:rsidR="00B1125C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чем, для уточнения сведений о Ваших правах на объекты недвижимости (земельный участок, жилой дом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>, помещение,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 гараж, садовый/дачный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обеспечения надлежащей защиты Ваших прав на недвижимое имущество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необходимо</w:t>
      </w:r>
      <w:r w:rsidRPr="00B1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053F6C3" w14:textId="77777777" w:rsidR="00B1125C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города – в 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имущественных и земельных отношений администрации Старооскольского городского округа по адресу: </w:t>
      </w:r>
      <w:r w:rsidR="0019400C"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Белгородская обл.,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>г. Старый Оскол, ул. Ленина, д. 82, кабинет 106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>. (здание бывшего кооперативного техникума)</w:t>
      </w:r>
      <w:r w:rsidRPr="00DF7603">
        <w:rPr>
          <w:rFonts w:ascii="Times New Roman" w:hAnsi="Times New Roman" w:cs="Times New Roman"/>
          <w:sz w:val="28"/>
          <w:szCs w:val="28"/>
          <w:lang w:eastAsia="ru-RU"/>
        </w:rPr>
        <w:t>. График приема: вторник, четверг с 9:00 до 16:00 ч., перерыв с 13:00 до 14:00 ч., выходные: суббота, воскресенье</w:t>
      </w:r>
    </w:p>
    <w:p w14:paraId="102E7BFF" w14:textId="77777777" w:rsidR="00100378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сельских территорий – </w:t>
      </w:r>
      <w:r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сельскую администрацию</w:t>
      </w:r>
      <w:r w:rsidR="00FD3FF0" w:rsidRPr="00DF76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57A15A" w14:textId="77777777" w:rsidR="00100378" w:rsidRDefault="00100378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D5F0FB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себе иметь:</w:t>
      </w:r>
    </w:p>
    <w:p w14:paraId="688AAD9D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паспорт</w:t>
      </w:r>
    </w:p>
    <w:p w14:paraId="2B335779" w14:textId="77777777" w:rsidR="00100378" w:rsidRDefault="0019400C" w:rsidP="00873849">
      <w:pPr>
        <w:widowControl/>
        <w:shd w:val="clear" w:color="auto" w:fill="F8F8F8"/>
        <w:tabs>
          <w:tab w:val="left" w:pos="4771"/>
        </w:tabs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СНИЛС</w:t>
      </w:r>
      <w:r w:rsidR="0087384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BAF84F6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свидетельство о заключении / расторжении брака (в случае если свидетельство о собственности выдано на иную фамилию)</w:t>
      </w:r>
    </w:p>
    <w:p w14:paraId="478CC090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документы о правах на объект недвижимости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 xml:space="preserve"> (земельный участок, жилой дом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помещение, 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гараж, садовый/дачный дом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C41D10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, при наличии достаточных оснований,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внесет сведения о Вас как о правообладателе в Единый государственный реестр недвижимости и по результатам предоставит выписку о зарегистрированных правах. </w:t>
      </w:r>
    </w:p>
    <w:p w14:paraId="679BFD53" w14:textId="77777777" w:rsidR="008426CC" w:rsidRPr="008426CC" w:rsidRDefault="008426CC" w:rsidP="008426CC">
      <w:pPr>
        <w:widowControl/>
        <w:shd w:val="clear" w:color="auto" w:fill="F8F8F8"/>
        <w:ind w:right="150"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26CC">
        <w:rPr>
          <w:rFonts w:ascii="Times New Roman" w:hAnsi="Times New Roman" w:cs="Times New Roman"/>
          <w:sz w:val="32"/>
          <w:szCs w:val="32"/>
          <w:lang w:eastAsia="ru-RU"/>
        </w:rPr>
        <w:t xml:space="preserve">ВСЕ ПРОЦЕДУРЫ ОСУЩЕСТВЛЯЮТСЯ </w:t>
      </w:r>
      <w:r w:rsidRPr="008426C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БЕСПЛАТНО</w:t>
      </w:r>
      <w:r w:rsidRPr="008426CC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14:paraId="66524592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возникающим вопросам обращаться по телефонам:</w:t>
      </w:r>
    </w:p>
    <w:p w14:paraId="7D43EBDE" w14:textId="77777777" w:rsidR="00100378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8(4725) 39-52-70 в отношении зданий, сооружений, помещений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1BCB130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8(4725) 39-52-65 в отношении земельных участков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E65CEC" w14:textId="77777777" w:rsidR="00100378" w:rsidRDefault="00100378" w:rsidP="008426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87A572" w14:textId="77777777" w:rsidR="008426CC" w:rsidRDefault="007D7044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ОБРАЩАЕМ ВНИМАНЕ! </w:t>
      </w:r>
      <w:r w:rsidRPr="007D704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игнорирования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30.12.2020 № 518-ФЗ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, повлекшее невозможность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правообладателя ранее учтенного объекта недвижимости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такой объект недвижимости может быть поставлен Росреестром на учет </w:t>
      </w:r>
      <w:r w:rsidR="008426CC">
        <w:rPr>
          <w:rFonts w:ascii="Times New Roman" w:hAnsi="Times New Roman" w:cs="Times New Roman"/>
          <w:b/>
          <w:sz w:val="28"/>
          <w:szCs w:val="28"/>
          <w:lang w:eastAsia="ru-RU"/>
        </w:rPr>
        <w:t>в качестве бесхозяйного.</w:t>
      </w:r>
    </w:p>
    <w:p w14:paraId="2CE2ECD8" w14:textId="77777777" w:rsidR="007D7044" w:rsidRDefault="00B1125C" w:rsidP="00842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Росреестр 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вправе снять </w:t>
      </w:r>
      <w:r w:rsidR="00DF760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государственного кадастрового учета ранее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 учтенный до 1 марта 2008 года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земельный участок, если сведения о правообладателях таких участков отсутствуют в Едином государственном реестре недвижимости (ЕГРН).</w:t>
      </w:r>
    </w:p>
    <w:p w14:paraId="18A4D990" w14:textId="77777777" w:rsidR="00B308B9" w:rsidRDefault="00B308B9" w:rsidP="008426C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B1A8B" w14:textId="77777777" w:rsidR="00B308B9" w:rsidRDefault="00B308B9" w:rsidP="008426C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УБЕДИТЕЛЬНО ПРОСИМ </w:t>
      </w:r>
      <w:r w:rsidR="008426CC" w:rsidRPr="008426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СРОЧНО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 ДЛЯ УТОЧНЕ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СВЕДЕНИЙ О ПРАВАХ НА ОБЪЕКТЫ НЕДВИЖИМОСТИ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sectPr w:rsidR="00B308B9" w:rsidSect="008426CC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9AD6" w14:textId="77777777" w:rsidR="006F47F5" w:rsidRDefault="006F47F5">
      <w:r>
        <w:separator/>
      </w:r>
    </w:p>
  </w:endnote>
  <w:endnote w:type="continuationSeparator" w:id="0">
    <w:p w14:paraId="4E473197" w14:textId="77777777" w:rsidR="006F47F5" w:rsidRDefault="006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F97F" w14:textId="77777777" w:rsidR="006F47F5" w:rsidRDefault="006F47F5">
      <w:r>
        <w:separator/>
      </w:r>
    </w:p>
  </w:footnote>
  <w:footnote w:type="continuationSeparator" w:id="0">
    <w:p w14:paraId="760971AF" w14:textId="77777777" w:rsidR="006F47F5" w:rsidRDefault="006F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0C0"/>
    <w:multiLevelType w:val="hybridMultilevel"/>
    <w:tmpl w:val="E7EA8664"/>
    <w:lvl w:ilvl="0" w:tplc="5038D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669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6C8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525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904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38C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AC4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6E6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820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78"/>
    <w:rsid w:val="00017B25"/>
    <w:rsid w:val="00100378"/>
    <w:rsid w:val="00167517"/>
    <w:rsid w:val="0019400C"/>
    <w:rsid w:val="00356D0A"/>
    <w:rsid w:val="00382676"/>
    <w:rsid w:val="004503C7"/>
    <w:rsid w:val="006F47F5"/>
    <w:rsid w:val="007B23F2"/>
    <w:rsid w:val="007D7044"/>
    <w:rsid w:val="008426CC"/>
    <w:rsid w:val="00873849"/>
    <w:rsid w:val="008B67D6"/>
    <w:rsid w:val="009951E4"/>
    <w:rsid w:val="00A173EE"/>
    <w:rsid w:val="00AA79E0"/>
    <w:rsid w:val="00B1125C"/>
    <w:rsid w:val="00B308B9"/>
    <w:rsid w:val="00B42616"/>
    <w:rsid w:val="00D566AE"/>
    <w:rsid w:val="00DF7603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5E29"/>
  <w15:docId w15:val="{ED19B41C-5E5A-4000-9851-6859C86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78"/>
    <w:pPr>
      <w:widowControl w:val="0"/>
    </w:pPr>
    <w:rPr>
      <w:rFonts w:ascii="Arial" w:hAnsi="Arial" w:cs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03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03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0378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03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0378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03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0378"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1003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037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003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037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003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037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003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037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03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378"/>
    <w:pPr>
      <w:ind w:left="720"/>
      <w:contextualSpacing/>
    </w:pPr>
  </w:style>
  <w:style w:type="paragraph" w:styleId="a4">
    <w:name w:val="No Spacing"/>
    <w:uiPriority w:val="1"/>
    <w:qFormat/>
    <w:rsid w:val="00100378"/>
  </w:style>
  <w:style w:type="paragraph" w:styleId="a5">
    <w:name w:val="Title"/>
    <w:basedOn w:val="a"/>
    <w:next w:val="a"/>
    <w:link w:val="a6"/>
    <w:uiPriority w:val="10"/>
    <w:qFormat/>
    <w:rsid w:val="001003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003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037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003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03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03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03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03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00378"/>
  </w:style>
  <w:style w:type="paragraph" w:customStyle="1" w:styleId="10">
    <w:name w:val="Нижний колонтитул1"/>
    <w:basedOn w:val="a"/>
    <w:link w:val="Caption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37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003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00378"/>
  </w:style>
  <w:style w:type="table" w:styleId="ab">
    <w:name w:val="Table Grid"/>
    <w:basedOn w:val="a1"/>
    <w:uiPriority w:val="59"/>
    <w:rsid w:val="00100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003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0037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3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3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3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3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3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37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37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37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37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37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37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37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37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37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37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37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37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37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03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0037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00378"/>
    <w:rPr>
      <w:sz w:val="18"/>
    </w:rPr>
  </w:style>
  <w:style w:type="character" w:styleId="ae">
    <w:name w:val="footnote reference"/>
    <w:basedOn w:val="a0"/>
    <w:uiPriority w:val="99"/>
    <w:unhideWhenUsed/>
    <w:rsid w:val="001003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00378"/>
  </w:style>
  <w:style w:type="character" w:customStyle="1" w:styleId="af0">
    <w:name w:val="Текст концевой сноски Знак"/>
    <w:link w:val="af"/>
    <w:uiPriority w:val="99"/>
    <w:rsid w:val="0010037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003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378"/>
    <w:pPr>
      <w:spacing w:after="57"/>
    </w:pPr>
  </w:style>
  <w:style w:type="paragraph" w:styleId="22">
    <w:name w:val="toc 2"/>
    <w:basedOn w:val="a"/>
    <w:next w:val="a"/>
    <w:uiPriority w:val="39"/>
    <w:unhideWhenUsed/>
    <w:rsid w:val="001003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03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03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03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03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03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03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0378"/>
    <w:pPr>
      <w:spacing w:after="57"/>
      <w:ind w:left="2268"/>
    </w:pPr>
  </w:style>
  <w:style w:type="paragraph" w:styleId="af2">
    <w:name w:val="TOC Heading"/>
    <w:uiPriority w:val="39"/>
    <w:unhideWhenUsed/>
    <w:rsid w:val="00100378"/>
  </w:style>
  <w:style w:type="paragraph" w:styleId="af3">
    <w:name w:val="table of figures"/>
    <w:basedOn w:val="a"/>
    <w:next w:val="a"/>
    <w:uiPriority w:val="99"/>
    <w:unhideWhenUsed/>
    <w:rsid w:val="00100378"/>
  </w:style>
  <w:style w:type="paragraph" w:customStyle="1" w:styleId="111">
    <w:name w:val="Заголовок 11"/>
    <w:basedOn w:val="a"/>
    <w:next w:val="a"/>
    <w:link w:val="13"/>
    <w:uiPriority w:val="9"/>
    <w:qFormat/>
    <w:rsid w:val="00100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3"/>
    <w:qFormat/>
    <w:rsid w:val="00100378"/>
    <w:pPr>
      <w:keepNext/>
      <w:outlineLvl w:val="1"/>
    </w:pPr>
    <w:rPr>
      <w:sz w:val="28"/>
    </w:rPr>
  </w:style>
  <w:style w:type="character" w:customStyle="1" w:styleId="13">
    <w:name w:val="Заголовок 1 Знак"/>
    <w:basedOn w:val="a0"/>
    <w:link w:val="111"/>
    <w:uiPriority w:val="9"/>
    <w:rsid w:val="00100378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23">
    <w:name w:val="Заголовок 2 Знак"/>
    <w:basedOn w:val="a0"/>
    <w:link w:val="210"/>
    <w:rsid w:val="00100378"/>
    <w:rPr>
      <w:rFonts w:ascii="Arial" w:eastAsia="Lucida Sans Unicode" w:hAnsi="Arial" w:cs="Arial"/>
      <w:sz w:val="28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10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5</cp:revision>
  <cp:lastPrinted>2024-08-27T13:57:00Z</cp:lastPrinted>
  <dcterms:created xsi:type="dcterms:W3CDTF">2024-09-09T07:43:00Z</dcterms:created>
  <dcterms:modified xsi:type="dcterms:W3CDTF">2024-10-04T06:37:00Z</dcterms:modified>
</cp:coreProperties>
</file>