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846F" w14:textId="77777777" w:rsidR="006E3030" w:rsidRDefault="006E3030">
      <w:pPr>
        <w:ind w:right="197" w:firstLine="708"/>
        <w:jc w:val="both"/>
        <w:rPr>
          <w:sz w:val="24"/>
          <w:szCs w:val="24"/>
        </w:rPr>
      </w:pPr>
    </w:p>
    <w:p w14:paraId="7A226F69" w14:textId="77777777" w:rsidR="006E3030" w:rsidRDefault="00A11983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</w:t>
      </w:r>
      <w:r>
        <w:rPr>
          <w:b/>
          <w:sz w:val="24"/>
          <w:szCs w:val="24"/>
        </w:rPr>
        <w:t>ведении аукциона на право заключения договора купли-продажи земельного участка</w:t>
      </w:r>
    </w:p>
    <w:p w14:paraId="16190E3A" w14:textId="77777777" w:rsidR="006E3030" w:rsidRDefault="006E3030">
      <w:pPr>
        <w:ind w:right="168" w:firstLine="708"/>
        <w:jc w:val="center"/>
        <w:rPr>
          <w:b/>
          <w:sz w:val="24"/>
          <w:szCs w:val="24"/>
        </w:rPr>
      </w:pPr>
    </w:p>
    <w:p w14:paraId="5A437CF1" w14:textId="77777777" w:rsidR="006E3030" w:rsidRDefault="00A11983">
      <w:pPr>
        <w:ind w:right="168" w:firstLine="708"/>
        <w:jc w:val="both"/>
        <w:rPr>
          <w:spacing w:val="12"/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Старооскольско</w:t>
      </w:r>
      <w:r>
        <w:rPr>
          <w:sz w:val="24"/>
          <w:szCs w:val="24"/>
        </w:rPr>
        <w:t xml:space="preserve">го городского округа Белгородской области от </w:t>
      </w:r>
      <w:r>
        <w:rPr>
          <w:sz w:val="24"/>
          <w:szCs w:val="24"/>
        </w:rPr>
        <w:t>12 </w:t>
      </w:r>
      <w:r>
        <w:rPr>
          <w:sz w:val="24"/>
          <w:szCs w:val="24"/>
        </w:rPr>
        <w:t>января 2023</w:t>
      </w:r>
      <w:r>
        <w:rPr>
          <w:sz w:val="24"/>
          <w:szCs w:val="24"/>
        </w:rPr>
        <w:t xml:space="preserve"> года № 143 </w:t>
      </w:r>
      <w:r>
        <w:rPr>
          <w:sz w:val="24"/>
          <w:szCs w:val="24"/>
        </w:rPr>
        <w:t>«</w:t>
      </w:r>
      <w:r>
        <w:rPr>
          <w:sz w:val="24"/>
          <w:szCs w:val="26"/>
        </w:rPr>
        <w:t xml:space="preserve">О проведении аукциона по продаже земельного участка, расположенного по адресу: Российская Федерация, </w:t>
      </w:r>
      <w:r>
        <w:rPr>
          <w:sz w:val="24"/>
        </w:rPr>
        <w:t>Белгородская область, Старооскольский городской округ, с. Дмитриевка, ул. </w:t>
      </w:r>
      <w:proofErr w:type="spellStart"/>
      <w:r>
        <w:rPr>
          <w:sz w:val="24"/>
        </w:rPr>
        <w:t>Закотельн</w:t>
      </w:r>
      <w:r>
        <w:rPr>
          <w:sz w:val="24"/>
        </w:rPr>
        <w:t>ая</w:t>
      </w:r>
      <w:proofErr w:type="spellEnd"/>
      <w:r>
        <w:rPr>
          <w:sz w:val="24"/>
        </w:rPr>
        <w:t>, № 1а</w:t>
      </w:r>
      <w:r>
        <w:rPr>
          <w:color w:val="000000"/>
          <w:sz w:val="24"/>
          <w:szCs w:val="24"/>
        </w:rPr>
        <w:t xml:space="preserve">» </w:t>
      </w:r>
      <w:r>
        <w:rPr>
          <w:sz w:val="24"/>
          <w:szCs w:val="24"/>
        </w:rPr>
        <w:t>сообщает о проведении открытого аукциона по продаже в собственность земельного участка: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170"/>
        <w:gridCol w:w="5953"/>
      </w:tblGrid>
      <w:tr w:rsidR="006E3030" w14:paraId="03549ACE" w14:textId="77777777">
        <w:trPr>
          <w:trHeight w:val="364"/>
        </w:trPr>
        <w:tc>
          <w:tcPr>
            <w:tcW w:w="516" w:type="dxa"/>
          </w:tcPr>
          <w:p w14:paraId="6A1D1A64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70" w:type="dxa"/>
          </w:tcPr>
          <w:p w14:paraId="798A5D4B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5953" w:type="dxa"/>
          </w:tcPr>
          <w:p w14:paraId="4C2A06D3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Продажа земельного участка в собственность, </w:t>
            </w:r>
            <w:proofErr w:type="gramStart"/>
            <w:r>
              <w:rPr>
                <w:sz w:val="23"/>
                <w:szCs w:val="23"/>
              </w:rPr>
              <w:t>для целей</w:t>
            </w:r>
            <w:proofErr w:type="gramEnd"/>
            <w:r>
              <w:rPr>
                <w:sz w:val="23"/>
                <w:szCs w:val="23"/>
              </w:rPr>
              <w:t xml:space="preserve"> не связанных со строительством</w:t>
            </w:r>
          </w:p>
        </w:tc>
      </w:tr>
      <w:tr w:rsidR="006E3030" w14:paraId="3F9C2860" w14:textId="77777777">
        <w:trPr>
          <w:trHeight w:val="353"/>
        </w:trPr>
        <w:tc>
          <w:tcPr>
            <w:tcW w:w="516" w:type="dxa"/>
          </w:tcPr>
          <w:p w14:paraId="5FC3959E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70" w:type="dxa"/>
          </w:tcPr>
          <w:p w14:paraId="6D4FC4DC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5953" w:type="dxa"/>
          </w:tcPr>
          <w:p w14:paraId="2840236F" w14:textId="77777777" w:rsidR="006E3030" w:rsidRDefault="00A11983">
            <w:pPr>
              <w:jc w:val="both"/>
              <w:rPr>
                <w:lang w:val="en-US"/>
              </w:rPr>
            </w:pPr>
            <w:r>
              <w:rPr>
                <w:sz w:val="23"/>
                <w:szCs w:val="23"/>
              </w:rPr>
              <w:t>31:05:1002005:164</w:t>
            </w:r>
          </w:p>
        </w:tc>
      </w:tr>
      <w:tr w:rsidR="006E3030" w14:paraId="1736D4DB" w14:textId="77777777">
        <w:trPr>
          <w:trHeight w:val="694"/>
        </w:trPr>
        <w:tc>
          <w:tcPr>
            <w:tcW w:w="516" w:type="dxa"/>
          </w:tcPr>
          <w:p w14:paraId="64C5B68D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70" w:type="dxa"/>
          </w:tcPr>
          <w:p w14:paraId="0FF92A99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5953" w:type="dxa"/>
          </w:tcPr>
          <w:p w14:paraId="64E3EE38" w14:textId="77777777" w:rsidR="006E3030" w:rsidRDefault="00A11983">
            <w:pPr>
              <w:jc w:val="both"/>
            </w:pPr>
            <w:r>
              <w:rPr>
                <w:sz w:val="23"/>
                <w:szCs w:val="23"/>
              </w:rPr>
              <w:t>Российская Федерация, Белгородская область, Старооскольский городской округ, с. Дмитриевка, ул. </w:t>
            </w:r>
            <w:proofErr w:type="spellStart"/>
            <w:r>
              <w:rPr>
                <w:sz w:val="23"/>
                <w:szCs w:val="23"/>
              </w:rPr>
              <w:t>Закотельная</w:t>
            </w:r>
            <w:proofErr w:type="spellEnd"/>
            <w:r>
              <w:rPr>
                <w:sz w:val="23"/>
                <w:szCs w:val="23"/>
              </w:rPr>
              <w:t>, № 1а</w:t>
            </w:r>
          </w:p>
        </w:tc>
      </w:tr>
      <w:tr w:rsidR="006E3030" w14:paraId="65CB1EF3" w14:textId="77777777">
        <w:tc>
          <w:tcPr>
            <w:tcW w:w="516" w:type="dxa"/>
          </w:tcPr>
          <w:p w14:paraId="2D90885D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70" w:type="dxa"/>
          </w:tcPr>
          <w:p w14:paraId="1CCC111C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5953" w:type="dxa"/>
          </w:tcPr>
          <w:p w14:paraId="5BB910EC" w14:textId="77777777" w:rsidR="006E3030" w:rsidRDefault="00A11983">
            <w:r>
              <w:rPr>
                <w:sz w:val="23"/>
                <w:szCs w:val="26"/>
              </w:rPr>
              <w:t xml:space="preserve">Земли </w:t>
            </w:r>
            <w:r>
              <w:rPr>
                <w:sz w:val="23"/>
                <w:szCs w:val="26"/>
              </w:rPr>
              <w:t>населенных пунктов</w:t>
            </w:r>
          </w:p>
        </w:tc>
      </w:tr>
      <w:tr w:rsidR="006E3030" w14:paraId="03081DD7" w14:textId="77777777">
        <w:tc>
          <w:tcPr>
            <w:tcW w:w="516" w:type="dxa"/>
          </w:tcPr>
          <w:p w14:paraId="3C6F3BBA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170" w:type="dxa"/>
          </w:tcPr>
          <w:p w14:paraId="1253142F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3" w:type="dxa"/>
          </w:tcPr>
          <w:p w14:paraId="1839F8BD" w14:textId="77777777" w:rsidR="006E3030" w:rsidRDefault="00A11983">
            <w:pPr>
              <w:jc w:val="both"/>
            </w:pPr>
            <w:r>
              <w:rPr>
                <w:sz w:val="23"/>
                <w:szCs w:val="23"/>
              </w:rPr>
              <w:t>животноводство</w:t>
            </w:r>
          </w:p>
        </w:tc>
      </w:tr>
      <w:tr w:rsidR="006E3030" w14:paraId="64E41917" w14:textId="77777777">
        <w:trPr>
          <w:trHeight w:val="357"/>
        </w:trPr>
        <w:tc>
          <w:tcPr>
            <w:tcW w:w="516" w:type="dxa"/>
          </w:tcPr>
          <w:p w14:paraId="696D76E7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170" w:type="dxa"/>
          </w:tcPr>
          <w:p w14:paraId="277765CC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5953" w:type="dxa"/>
          </w:tcPr>
          <w:p w14:paraId="2A89007A" w14:textId="77777777" w:rsidR="006E3030" w:rsidRDefault="00A11983">
            <w:pPr>
              <w:jc w:val="both"/>
            </w:pPr>
            <w:r>
              <w:rPr>
                <w:sz w:val="23"/>
                <w:szCs w:val="23"/>
              </w:rPr>
              <w:t>45 000,0 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6E3030" w14:paraId="57ECE585" w14:textId="77777777">
        <w:trPr>
          <w:trHeight w:val="263"/>
        </w:trPr>
        <w:tc>
          <w:tcPr>
            <w:tcW w:w="516" w:type="dxa"/>
          </w:tcPr>
          <w:p w14:paraId="1DA38038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170" w:type="dxa"/>
          </w:tcPr>
          <w:p w14:paraId="247A974C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3" w:type="dxa"/>
          </w:tcPr>
          <w:p w14:paraId="0E0B05DF" w14:textId="77777777" w:rsidR="006E3030" w:rsidRDefault="00A11983">
            <w:pPr>
              <w:jc w:val="both"/>
            </w:pPr>
            <w:r>
              <w:rPr>
                <w:sz w:val="23"/>
              </w:rPr>
              <w:t>Земельный участок находится в зоне с особыми условиями использования территории – Государственный природный комплексный (ландшафтный) заказник регионального значения «Дмитриевский» (реестровый номер: 31:5-6.210)</w:t>
            </w:r>
          </w:p>
        </w:tc>
      </w:tr>
      <w:tr w:rsidR="006E3030" w14:paraId="31AF3AAC" w14:textId="77777777">
        <w:trPr>
          <w:trHeight w:val="240"/>
        </w:trPr>
        <w:tc>
          <w:tcPr>
            <w:tcW w:w="516" w:type="dxa"/>
          </w:tcPr>
          <w:p w14:paraId="362E1149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170" w:type="dxa"/>
          </w:tcPr>
          <w:p w14:paraId="2059DB90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разрешенного строительства объекта капитального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3" w:type="dxa"/>
          </w:tcPr>
          <w:p w14:paraId="3248E613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параметрам р</w:t>
            </w:r>
            <w:r>
              <w:rPr>
                <w:sz w:val="23"/>
                <w:szCs w:val="23"/>
              </w:rPr>
              <w:t>азрешенного строительства объекта капитального строительства, имеющимся в выписке от 22.12.2022 г. № 2008 из информационной системы обеспечения градостроительной деятельности (ИСОГД), предоставленной управлением архитектуры и градостроительства департамент</w:t>
            </w:r>
            <w:r>
              <w:rPr>
                <w:sz w:val="23"/>
                <w:szCs w:val="23"/>
              </w:rPr>
              <w:t xml:space="preserve">а строительства и архитектуры администрации Старооскольского городского округа Белгородской области (скан образ документа прикреплен на официальном сайте РФ 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6E3030" w14:paraId="615076ED" w14:textId="77777777">
        <w:trPr>
          <w:trHeight w:val="240"/>
        </w:trPr>
        <w:tc>
          <w:tcPr>
            <w:tcW w:w="516" w:type="dxa"/>
          </w:tcPr>
          <w:p w14:paraId="2A6AB52C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170" w:type="dxa"/>
          </w:tcPr>
          <w:p w14:paraId="5AB526E9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3" w:type="dxa"/>
          </w:tcPr>
          <w:p w14:paraId="72A28EE2" w14:textId="77777777" w:rsidR="006E3030" w:rsidRDefault="00A11983">
            <w:pPr>
              <w:jc w:val="both"/>
            </w:pPr>
            <w:r>
              <w:rPr>
                <w:sz w:val="23"/>
                <w:szCs w:val="23"/>
              </w:rPr>
              <w:t>563 762,0 рублей, без учета НДС</w:t>
            </w:r>
          </w:p>
        </w:tc>
      </w:tr>
      <w:tr w:rsidR="006E3030" w14:paraId="6124B6B2" w14:textId="77777777">
        <w:trPr>
          <w:trHeight w:val="240"/>
        </w:trPr>
        <w:tc>
          <w:tcPr>
            <w:tcW w:w="516" w:type="dxa"/>
          </w:tcPr>
          <w:p w14:paraId="66EF41A1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70" w:type="dxa"/>
          </w:tcPr>
          <w:p w14:paraId="03B5AE09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Шаг аукци</w:t>
            </w:r>
            <w:r>
              <w:rPr>
                <w:sz w:val="23"/>
                <w:szCs w:val="23"/>
              </w:rPr>
              <w:t xml:space="preserve">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5953" w:type="dxa"/>
          </w:tcPr>
          <w:p w14:paraId="6BE23C00" w14:textId="77777777" w:rsidR="006E3030" w:rsidRDefault="00A11983">
            <w:pPr>
              <w:jc w:val="both"/>
            </w:pPr>
            <w:r>
              <w:rPr>
                <w:sz w:val="23"/>
                <w:szCs w:val="23"/>
              </w:rPr>
              <w:t xml:space="preserve">16 912,86 руб. </w:t>
            </w:r>
          </w:p>
        </w:tc>
      </w:tr>
      <w:tr w:rsidR="006E3030" w14:paraId="4FB67E40" w14:textId="77777777">
        <w:tc>
          <w:tcPr>
            <w:tcW w:w="516" w:type="dxa"/>
          </w:tcPr>
          <w:p w14:paraId="5881BDAE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170" w:type="dxa"/>
          </w:tcPr>
          <w:p w14:paraId="04568F16" w14:textId="77777777" w:rsidR="006E3030" w:rsidRDefault="00A11983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</w:tc>
        <w:tc>
          <w:tcPr>
            <w:tcW w:w="5953" w:type="dxa"/>
          </w:tcPr>
          <w:p w14:paraId="07BBEE6D" w14:textId="77777777" w:rsidR="006E3030" w:rsidRDefault="00A11983">
            <w:pPr>
              <w:jc w:val="both"/>
            </w:pPr>
            <w:r>
              <w:rPr>
                <w:sz w:val="23"/>
                <w:szCs w:val="23"/>
              </w:rPr>
              <w:t>563 762,0 рублей</w:t>
            </w:r>
          </w:p>
        </w:tc>
      </w:tr>
      <w:tr w:rsidR="006E3030" w14:paraId="0C697127" w14:textId="77777777">
        <w:tc>
          <w:tcPr>
            <w:tcW w:w="516" w:type="dxa"/>
          </w:tcPr>
          <w:p w14:paraId="27162F00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70" w:type="dxa"/>
          </w:tcPr>
          <w:p w14:paraId="1915CCFF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5953" w:type="dxa"/>
          </w:tcPr>
          <w:p w14:paraId="74661CBD" w14:textId="77777777" w:rsidR="006E3030" w:rsidRDefault="00A11983">
            <w:pPr>
              <w:jc w:val="both"/>
              <w:rPr>
                <w:highlight w:val="yellow"/>
              </w:rPr>
            </w:pPr>
            <w:r>
              <w:rPr>
                <w:sz w:val="23"/>
                <w:szCs w:val="23"/>
              </w:rPr>
              <w:t xml:space="preserve"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23.01.2023 года и прекращается 26.02.2023 года в 13.00 ч, </w:t>
            </w:r>
            <w:r>
              <w:rPr>
                <w:sz w:val="23"/>
                <w:szCs w:val="23"/>
              </w:rPr>
              <w:t xml:space="preserve">по адресу: Белгородская обл., город Старый Оскол, ул. Ленина, № 82, 1 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6E3030" w14:paraId="5261BA8B" w14:textId="77777777">
        <w:tc>
          <w:tcPr>
            <w:tcW w:w="516" w:type="dxa"/>
          </w:tcPr>
          <w:p w14:paraId="4426ADA0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170" w:type="dxa"/>
          </w:tcPr>
          <w:p w14:paraId="1ADF9F68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5953" w:type="dxa"/>
          </w:tcPr>
          <w:p w14:paraId="0FF308D0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по реквизитам:</w:t>
            </w:r>
          </w:p>
          <w:p w14:paraId="79A5D798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получателя</w:t>
            </w:r>
            <w:r>
              <w:rPr>
                <w:sz w:val="23"/>
                <w:szCs w:val="23"/>
              </w:rPr>
              <w:t>: ДФ И БП АДМИНИСТРАЦИИ</w:t>
            </w:r>
            <w:r>
              <w:rPr>
                <w:sz w:val="23"/>
                <w:szCs w:val="23"/>
              </w:rPr>
              <w:t xml:space="preserve"> ГОРОДСКОГО ОКРУГА (Департамент имущественных и земельных отношений)</w:t>
            </w:r>
          </w:p>
          <w:p w14:paraId="6A4CDFB9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</w:t>
            </w:r>
          </w:p>
          <w:p w14:paraId="222F9FA4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КПП 312801001</w:t>
            </w:r>
          </w:p>
          <w:p w14:paraId="180C0B7B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ОКТМО 14740000</w:t>
            </w:r>
          </w:p>
          <w:p w14:paraId="21212A4E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 Белгород</w:t>
            </w:r>
          </w:p>
          <w:p w14:paraId="1060A3CB" w14:textId="77777777" w:rsidR="006E3030" w:rsidRDefault="00A1198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667851B9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Корр. счет</w:t>
            </w:r>
            <w:r>
              <w:rPr>
                <w:sz w:val="23"/>
                <w:szCs w:val="23"/>
              </w:rPr>
              <w:t xml:space="preserve"> 40102810745370000018</w:t>
            </w:r>
          </w:p>
          <w:p w14:paraId="30E42224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Расчет</w:t>
            </w:r>
            <w:r>
              <w:rPr>
                <w:b/>
                <w:sz w:val="23"/>
                <w:szCs w:val="23"/>
              </w:rPr>
              <w:t>ный счет</w:t>
            </w:r>
            <w:r>
              <w:rPr>
                <w:sz w:val="23"/>
                <w:szCs w:val="23"/>
              </w:rPr>
              <w:t xml:space="preserve"> 03232643147400002600</w:t>
            </w:r>
          </w:p>
          <w:p w14:paraId="3AFE8330" w14:textId="77777777" w:rsidR="006E3030" w:rsidRDefault="00A11983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указывается (если программа не пропускает без КБК - указать 11111111111111111111 (20 знаков))</w:t>
            </w:r>
          </w:p>
          <w:p w14:paraId="50FBA68C" w14:textId="77777777" w:rsidR="006E3030" w:rsidRDefault="00A11983">
            <w:pPr>
              <w:jc w:val="both"/>
              <w:rPr>
                <w:spacing w:val="-1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Назначение платежа</w:t>
            </w:r>
            <w:r>
              <w:rPr>
                <w:sz w:val="23"/>
                <w:szCs w:val="23"/>
              </w:rPr>
              <w:t xml:space="preserve">: </w:t>
            </w:r>
          </w:p>
          <w:p w14:paraId="61312817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купли-продажи земельного участка, расположенного по адресу: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Российская Федерация, Белгородская область, Старооскольский городской округ, с. Дмитриевка, ул. </w:t>
            </w:r>
            <w:proofErr w:type="spellStart"/>
            <w:r>
              <w:rPr>
                <w:sz w:val="23"/>
                <w:szCs w:val="23"/>
              </w:rPr>
              <w:t>Закотельная</w:t>
            </w:r>
            <w:proofErr w:type="spellEnd"/>
            <w:r>
              <w:rPr>
                <w:sz w:val="23"/>
                <w:szCs w:val="23"/>
              </w:rPr>
              <w:t>, № 1а».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35DBF563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</w:t>
            </w:r>
            <w:r>
              <w:rPr>
                <w:sz w:val="23"/>
                <w:szCs w:val="23"/>
              </w:rPr>
              <w:t>адатка можно узнать по телефону: 8 (4725) 39-52-65.</w:t>
            </w:r>
          </w:p>
        </w:tc>
      </w:tr>
      <w:tr w:rsidR="006E3030" w14:paraId="5EA5E6D8" w14:textId="77777777">
        <w:trPr>
          <w:trHeight w:val="532"/>
        </w:trPr>
        <w:tc>
          <w:tcPr>
            <w:tcW w:w="516" w:type="dxa"/>
          </w:tcPr>
          <w:p w14:paraId="0A3E4FB3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14.</w:t>
            </w:r>
          </w:p>
        </w:tc>
        <w:tc>
          <w:tcPr>
            <w:tcW w:w="3170" w:type="dxa"/>
          </w:tcPr>
          <w:p w14:paraId="13843A68" w14:textId="77777777" w:rsidR="006E3030" w:rsidRDefault="00A11983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5953" w:type="dxa"/>
          </w:tcPr>
          <w:p w14:paraId="52C159FB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</w:t>
            </w:r>
            <w:r>
              <w:rPr>
                <w:sz w:val="23"/>
                <w:szCs w:val="23"/>
              </w:rPr>
              <w:br/>
              <w:t>28.02.2023 года в 15.00 часов. О приня</w:t>
            </w:r>
            <w:r>
              <w:rPr>
                <w:sz w:val="23"/>
                <w:szCs w:val="23"/>
              </w:rPr>
              <w:t>тых решениях заявители уведомляются не позднее следующего дня.</w:t>
            </w:r>
          </w:p>
        </w:tc>
      </w:tr>
      <w:tr w:rsidR="006E3030" w14:paraId="737377B2" w14:textId="77777777">
        <w:tc>
          <w:tcPr>
            <w:tcW w:w="516" w:type="dxa"/>
          </w:tcPr>
          <w:p w14:paraId="1D95E58E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170" w:type="dxa"/>
          </w:tcPr>
          <w:p w14:paraId="1A944072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5953" w:type="dxa"/>
          </w:tcPr>
          <w:p w14:paraId="4479104F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02.03.2023 года в 10:00 ч.</w:t>
            </w:r>
            <w:r>
              <w:rPr>
                <w:sz w:val="23"/>
                <w:szCs w:val="23"/>
              </w:rPr>
              <w:t xml:space="preserve"> Заявители, признанные участниками аукциона, проходят процедуру регистрации участников в день проведения аукциона в течение 15 минут до начала проведения аукциона, указанного в извещении. Для регистрации участник (представитель участника) обязан иметь при </w:t>
            </w:r>
            <w:r>
              <w:rPr>
                <w:sz w:val="23"/>
                <w:szCs w:val="23"/>
              </w:rPr>
              <w:t>себе документ, удостоверяющий личность (паспорт). Представитель участника – паспорт, доверенность (оригинал), оформленную надлежащим образом.</w:t>
            </w:r>
          </w:p>
        </w:tc>
      </w:tr>
      <w:tr w:rsidR="006E3030" w14:paraId="12747FD3" w14:textId="77777777">
        <w:tc>
          <w:tcPr>
            <w:tcW w:w="516" w:type="dxa"/>
          </w:tcPr>
          <w:p w14:paraId="2FC3CF11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170" w:type="dxa"/>
          </w:tcPr>
          <w:p w14:paraId="05EB8C22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5953" w:type="dxa"/>
          </w:tcPr>
          <w:p w14:paraId="386B965F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Белгородская обл., город Старый Оскол, ул. Ленина, № 82, 2</w:t>
            </w:r>
            <w:r>
              <w:rPr>
                <w:sz w:val="23"/>
                <w:szCs w:val="23"/>
              </w:rPr>
              <w:t xml:space="preserve">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205</w:t>
            </w:r>
          </w:p>
        </w:tc>
      </w:tr>
      <w:tr w:rsidR="006E3030" w14:paraId="294B1F12" w14:textId="77777777">
        <w:tc>
          <w:tcPr>
            <w:tcW w:w="516" w:type="dxa"/>
          </w:tcPr>
          <w:p w14:paraId="1A5875CE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170" w:type="dxa"/>
          </w:tcPr>
          <w:p w14:paraId="4EAC237F" w14:textId="77777777" w:rsidR="006E3030" w:rsidRDefault="00A119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регистрации участников аукциона</w:t>
            </w:r>
          </w:p>
        </w:tc>
        <w:tc>
          <w:tcPr>
            <w:tcW w:w="5953" w:type="dxa"/>
          </w:tcPr>
          <w:p w14:paraId="3CDA99CD" w14:textId="77777777" w:rsidR="006E3030" w:rsidRDefault="00A1198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</w:tbl>
    <w:p w14:paraId="41F3C7F6" w14:textId="77777777" w:rsidR="006E3030" w:rsidRDefault="006E3030">
      <w:pPr>
        <w:ind w:firstLine="708"/>
        <w:jc w:val="both"/>
        <w:rPr>
          <w:sz w:val="24"/>
          <w:szCs w:val="24"/>
        </w:rPr>
      </w:pPr>
    </w:p>
    <w:p w14:paraId="404AFAB7" w14:textId="77777777" w:rsidR="006E3030" w:rsidRDefault="00A11983">
      <w:pPr>
        <w:ind w:firstLine="708"/>
        <w:jc w:val="both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9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0" w:tooltip="http://www.oskolregion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 w:rsidRPr="00CD1F55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CD1F55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CD1F55"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</w:p>
    <w:p w14:paraId="178109DC" w14:textId="77777777" w:rsidR="006E3030" w:rsidRDefault="00A11983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проведении аукцио</w:t>
      </w:r>
      <w:r>
        <w:rPr>
          <w:b/>
          <w:spacing w:val="4"/>
          <w:sz w:val="24"/>
          <w:szCs w:val="24"/>
        </w:rPr>
        <w:t>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1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>на официальном сайте органов местного самоуправления Старо</w:t>
      </w:r>
      <w:r>
        <w:rPr>
          <w:sz w:val="24"/>
          <w:szCs w:val="24"/>
        </w:rPr>
        <w:t xml:space="preserve">оскольского городского округа </w:t>
      </w:r>
      <w:hyperlink r:id="rId12" w:tooltip="http://www.staryjoskol-r31.gosweb.gosuslugi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 w:rsidRPr="00CD1F55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CD1F55"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CD1F55"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установленном для официального опубликования муниципальных пра</w:t>
      </w:r>
      <w:r>
        <w:rPr>
          <w:sz w:val="24"/>
          <w:szCs w:val="24"/>
        </w:rPr>
        <w:t xml:space="preserve">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 в течение трех дней со дня приня</w:t>
      </w:r>
      <w:r>
        <w:rPr>
          <w:sz w:val="24"/>
          <w:szCs w:val="24"/>
        </w:rPr>
        <w:t>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4C640C6C" w14:textId="77777777" w:rsidR="006E3030" w:rsidRDefault="00A1198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заявитель перечисляет задаток</w:t>
      </w:r>
      <w:r>
        <w:rPr>
          <w:sz w:val="24"/>
          <w:szCs w:val="24"/>
        </w:rPr>
        <w:t>. Представление документов, подтверждающих в</w:t>
      </w:r>
      <w:r>
        <w:rPr>
          <w:sz w:val="24"/>
          <w:szCs w:val="24"/>
        </w:rPr>
        <w:t>несение задатка, признается заключением соглашения о задатке.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 организат</w:t>
      </w:r>
      <w:r>
        <w:rPr>
          <w:sz w:val="24"/>
          <w:szCs w:val="24"/>
        </w:rPr>
        <w:t xml:space="preserve">ора аукциона. Денежные средства, перечисленные по платежным поручениям (квитанциям) об оплате задатка, оформленные с нарушением требований, установленных в извещении, считаются ошибочно перечисленными денежными средствами и надлежащим образом возвращаются </w:t>
      </w:r>
      <w:r>
        <w:rPr>
          <w:sz w:val="24"/>
          <w:szCs w:val="24"/>
        </w:rPr>
        <w:t>на счет плательщика.</w:t>
      </w:r>
    </w:p>
    <w:p w14:paraId="353D5A5C" w14:textId="77777777" w:rsidR="006E3030" w:rsidRDefault="00A119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Исполнение обязанности по внесению суммы задатка третьими лицами допускается. Внесение суммы задатка третьими лицами является оплатой задатка при наличии заключенного договора поручения между заявителем и третьим лицом при условии пред</w:t>
      </w:r>
      <w:r>
        <w:rPr>
          <w:sz w:val="24"/>
          <w:szCs w:val="24"/>
        </w:rPr>
        <w:t xml:space="preserve">оставленного данного договора организатору аукциона.  </w:t>
      </w:r>
    </w:p>
    <w:p w14:paraId="0DC04E12" w14:textId="77777777" w:rsidR="006E3030" w:rsidRDefault="00A1198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 должен поступить на дату и время рассмотрения заявок на участие в аукционе.</w:t>
      </w:r>
      <w:r>
        <w:rPr>
          <w:sz w:val="24"/>
          <w:szCs w:val="24"/>
        </w:rPr>
        <w:t xml:space="preserve"> Оплата задатка считается произведенной после поступления денежных средств на указанный расчетный счет. Документом, по</w:t>
      </w:r>
      <w:r>
        <w:rPr>
          <w:sz w:val="24"/>
          <w:szCs w:val="24"/>
        </w:rPr>
        <w:t>дтверждающим поступление задатка на счет, является выписка со счета.</w:t>
      </w:r>
    </w:p>
    <w:p w14:paraId="257FC96E" w14:textId="77777777" w:rsidR="006E3030" w:rsidRDefault="00A119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Возврат внесенного задатка осуществляется по реквизитам, указанным в платежном поручении (квитанции) об оплате задатка или заявке.</w:t>
      </w:r>
    </w:p>
    <w:p w14:paraId="325F3FFA" w14:textId="77777777" w:rsidR="006E3030" w:rsidRDefault="00A11983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0B262A72" w14:textId="77777777" w:rsidR="006E3030" w:rsidRDefault="00A1198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претендент представляет организатору аукциона (лично или через своего представителя) заявку </w:t>
      </w:r>
      <w:r>
        <w:rPr>
          <w:sz w:val="24"/>
          <w:szCs w:val="24"/>
        </w:rPr>
        <w:t xml:space="preserve">согласно установленной форме в установленный в извещении о проведении аукциона срок; </w:t>
      </w:r>
    </w:p>
    <w:p w14:paraId="52371BF9" w14:textId="77777777" w:rsidR="006E3030" w:rsidRDefault="00A119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один заявитель вправе подать только одну заявку на участие в аукционе по данному лоту; </w:t>
      </w:r>
    </w:p>
    <w:p w14:paraId="27390104" w14:textId="77777777" w:rsidR="006E3030" w:rsidRDefault="00A119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пунктам;</w:t>
      </w:r>
    </w:p>
    <w:p w14:paraId="50E8BCF6" w14:textId="77777777" w:rsidR="006E3030" w:rsidRDefault="00A119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</w:t>
      </w:r>
      <w:r>
        <w:rPr>
          <w:sz w:val="24"/>
          <w:szCs w:val="24"/>
        </w:rPr>
        <w:t xml:space="preserve">а участие в аукционе, поступившая по истечении срока приема заявок, возвращается заявителю в день ее поступления; </w:t>
      </w:r>
    </w:p>
    <w:p w14:paraId="0BA6004A" w14:textId="77777777" w:rsidR="006E3030" w:rsidRDefault="00A119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считается принятой организатором аукциона в момент присвоения ей регистрационного номера, о чем на заявке делается соответствующая о</w:t>
      </w:r>
      <w:r>
        <w:rPr>
          <w:sz w:val="24"/>
          <w:szCs w:val="24"/>
        </w:rPr>
        <w:t xml:space="preserve">тметка; </w:t>
      </w:r>
    </w:p>
    <w:p w14:paraId="7A65BEF7" w14:textId="77777777" w:rsidR="006E3030" w:rsidRDefault="00A119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после аукциона не возвращаются;</w:t>
      </w:r>
    </w:p>
    <w:p w14:paraId="2C5C10C1" w14:textId="77777777" w:rsidR="006E3030" w:rsidRDefault="00A119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копий представляемых документов должна быть подтверждена оригиналом подписи заявите</w:t>
      </w:r>
      <w:r>
        <w:rPr>
          <w:sz w:val="24"/>
          <w:szCs w:val="24"/>
        </w:rPr>
        <w:t>ля;</w:t>
      </w:r>
    </w:p>
    <w:p w14:paraId="62FB7BE0" w14:textId="77777777" w:rsidR="006E3030" w:rsidRDefault="00A119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</w:t>
      </w:r>
      <w:r>
        <w:rPr>
          <w:sz w:val="24"/>
          <w:szCs w:val="24"/>
        </w:rPr>
        <w:t>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64CC3051" w14:textId="77777777" w:rsidR="006E3030" w:rsidRDefault="00A11983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заявители представляют следующие документы:</w:t>
      </w:r>
    </w:p>
    <w:p w14:paraId="08667B81" w14:textId="77777777" w:rsidR="006E3030" w:rsidRDefault="00A1198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</w:t>
      </w:r>
      <w:r>
        <w:rPr>
          <w:sz w:val="24"/>
          <w:szCs w:val="24"/>
        </w:rPr>
        <w:t>е в аукционе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5E9CC2CD" w14:textId="77777777" w:rsidR="006E3030" w:rsidRDefault="00A1198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удостоверяющих личность заявителя (для граждан);</w:t>
      </w:r>
    </w:p>
    <w:p w14:paraId="3EEA227E" w14:textId="77777777" w:rsidR="006E3030" w:rsidRDefault="00A1198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 заверенны</w:t>
      </w:r>
      <w:r>
        <w:rPr>
          <w:sz w:val="24"/>
          <w:szCs w:val="24"/>
        </w:rPr>
        <w:t>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73A0474" w14:textId="77777777" w:rsidR="006E3030" w:rsidRDefault="00A1198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подтверждающий внесение задатка (</w:t>
      </w:r>
      <w:r>
        <w:rPr>
          <w:sz w:val="24"/>
          <w:szCs w:val="24"/>
          <w:u w:val="single"/>
        </w:rPr>
        <w:t>платежное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>, подтверждающие перечисление задатка, с отметкой банка об исполнении), представляются заявителем единовременно с подачей заявки на участие в аукционе. Отдельное представление документов, подтверждающих внесение з</w:t>
      </w:r>
      <w:r>
        <w:rPr>
          <w:sz w:val="24"/>
          <w:szCs w:val="24"/>
        </w:rPr>
        <w:t>адатка, не допускается (п.2 ст. 39.12 ЗК РФ, п</w:t>
      </w:r>
      <w:r>
        <w:rPr>
          <w:color w:val="000000"/>
          <w:sz w:val="24"/>
          <w:szCs w:val="24"/>
          <w:shd w:val="clear" w:color="auto" w:fill="FFFFFF"/>
        </w:rPr>
        <w:t>редставление документов, подтверждающих внесение задатка, признается заключением соглашения о задатке)</w:t>
      </w:r>
      <w:r>
        <w:rPr>
          <w:sz w:val="24"/>
          <w:szCs w:val="24"/>
        </w:rPr>
        <w:t xml:space="preserve">. </w:t>
      </w:r>
    </w:p>
    <w:p w14:paraId="47C9B753" w14:textId="77777777" w:rsidR="006E3030" w:rsidRDefault="00A11983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</w:t>
      </w:r>
      <w:r>
        <w:rPr>
          <w:spacing w:val="4"/>
          <w:sz w:val="24"/>
          <w:szCs w:val="24"/>
        </w:rPr>
        <w:t xml:space="preserve">ть. </w:t>
      </w:r>
      <w:r>
        <w:rPr>
          <w:sz w:val="24"/>
          <w:szCs w:val="24"/>
        </w:rPr>
        <w:t>Доверенность на право участия в аукционе от имени заявителя оформляется на бланке организации заявителя за подписью уполномоченного исполнительного органа, скрепленной печатью организации заявителя (для юридических лиц), либо оформляется нотариально (д</w:t>
      </w:r>
      <w:r>
        <w:rPr>
          <w:sz w:val="24"/>
          <w:szCs w:val="24"/>
        </w:rPr>
        <w:t>ля физических лиц).</w:t>
      </w:r>
    </w:p>
    <w:p w14:paraId="208AB52F" w14:textId="77777777" w:rsidR="006E3030" w:rsidRDefault="00A119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14:paraId="0455913D" w14:textId="77777777" w:rsidR="006E3030" w:rsidRDefault="00A119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</w:t>
      </w:r>
      <w:r>
        <w:rPr>
          <w:sz w:val="24"/>
          <w:szCs w:val="24"/>
        </w:rPr>
        <w:t>сть представленной информации и документов несет заявитель.</w:t>
      </w:r>
    </w:p>
    <w:p w14:paraId="61B1775F" w14:textId="77777777" w:rsidR="006E3030" w:rsidRDefault="00A11983">
      <w:pPr>
        <w:tabs>
          <w:tab w:val="left" w:pos="709"/>
          <w:tab w:val="num" w:pos="1288"/>
          <w:tab w:val="num" w:pos="14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14:paraId="703D69C6" w14:textId="77777777" w:rsidR="006E3030" w:rsidRDefault="00A11983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Заявитель имеет право отозвать принятую организатором </w:t>
      </w:r>
      <w:r>
        <w:rPr>
          <w:b/>
          <w:sz w:val="24"/>
          <w:szCs w:val="24"/>
        </w:rPr>
        <w:t>аукциона заявку на участие в аукционе</w:t>
      </w:r>
      <w:r>
        <w:rPr>
          <w:sz w:val="24"/>
          <w:szCs w:val="24"/>
        </w:rPr>
        <w:t xml:space="preserve">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</w:t>
      </w:r>
      <w:r>
        <w:rPr>
          <w:sz w:val="24"/>
          <w:szCs w:val="24"/>
        </w:rPr>
        <w:t>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7F0FD134" w14:textId="77777777" w:rsidR="006E3030" w:rsidRDefault="00A11983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1CD9B6E6" w14:textId="77777777" w:rsidR="006E3030" w:rsidRDefault="00A1198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непредставлен</w:t>
      </w:r>
      <w:r>
        <w:rPr>
          <w:sz w:val="24"/>
          <w:szCs w:val="24"/>
        </w:rPr>
        <w:t>ие необходимых для участия в аукционе документов или представление недостоверных сведений;</w:t>
      </w:r>
    </w:p>
    <w:p w14:paraId="674A4488" w14:textId="77777777" w:rsidR="006E3030" w:rsidRDefault="00A1198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27341157" w14:textId="77777777" w:rsidR="006E3030" w:rsidRDefault="00A11983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3) 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1389FAB8" w14:textId="77777777" w:rsidR="006E3030" w:rsidRDefault="00A1198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наличие сведений о заявителе, об у</w:t>
      </w:r>
      <w:r>
        <w:rPr>
          <w:sz w:val="24"/>
          <w:szCs w:val="24"/>
        </w:rPr>
        <w:t>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лицо, в реестре недобросовестных участников аукциона.</w:t>
      </w:r>
    </w:p>
    <w:p w14:paraId="2F641C97" w14:textId="77777777" w:rsidR="006E3030" w:rsidRDefault="00A11983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</w:t>
      </w:r>
      <w:r>
        <w:rPr>
          <w:sz w:val="24"/>
          <w:szCs w:val="24"/>
        </w:rPr>
        <w:t xml:space="preserve">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2EA9AC17" w14:textId="77777777" w:rsidR="006E3030" w:rsidRDefault="00A11983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</w:t>
      </w:r>
      <w:r>
        <w:rPr>
          <w:b/>
          <w:sz w:val="24"/>
          <w:szCs w:val="24"/>
        </w:rPr>
        <w:t>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РФ</w:t>
      </w:r>
      <w:r>
        <w:rPr>
          <w:b/>
          <w:sz w:val="24"/>
          <w:szCs w:val="24"/>
        </w:rPr>
        <w:t xml:space="preserve"> </w:t>
      </w:r>
      <w:hyperlink r:id="rId13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не позднее чем на следующий день после дня подписания протокола.</w:t>
      </w:r>
    </w:p>
    <w:p w14:paraId="3E3BC306" w14:textId="77777777" w:rsidR="006E3030" w:rsidRDefault="00A11983">
      <w:pPr>
        <w:widowControl w:val="0"/>
        <w:ind w:firstLine="708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>Заявителям, признанными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</w:t>
      </w:r>
      <w:r>
        <w:rPr>
          <w:sz w:val="24"/>
          <w:szCs w:val="24"/>
        </w:rPr>
        <w:t xml:space="preserve"> дня, следующего после дня подписания протокола рассмотрения заявок.</w:t>
      </w:r>
    </w:p>
    <w:p w14:paraId="15B5A0C3" w14:textId="77777777" w:rsidR="006E3030" w:rsidRDefault="00A1198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</w:t>
      </w:r>
      <w:r>
        <w:rPr>
          <w:sz w:val="24"/>
          <w:szCs w:val="24"/>
        </w:rPr>
        <w:t xml:space="preserve"> аукционе.</w:t>
      </w:r>
    </w:p>
    <w:p w14:paraId="73E51BAC" w14:textId="77777777" w:rsidR="006E3030" w:rsidRDefault="00A11983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37639696" w14:textId="77777777" w:rsidR="006E3030" w:rsidRDefault="00A11983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0294D123" w14:textId="77777777" w:rsidR="006E3030" w:rsidRDefault="00A11983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результатов рассмотре</w:t>
      </w:r>
      <w:r>
        <w:rPr>
          <w:sz w:val="24"/>
          <w:szCs w:val="24"/>
        </w:rPr>
        <w:t>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2227DA9F" w14:textId="77777777" w:rsidR="006E3030" w:rsidRDefault="00A11983">
      <w:pPr>
        <w:jc w:val="both"/>
        <w:rPr>
          <w:sz w:val="24"/>
          <w:szCs w:val="24"/>
        </w:rPr>
      </w:pPr>
      <w:r>
        <w:rPr>
          <w:sz w:val="24"/>
          <w:szCs w:val="24"/>
        </w:rPr>
        <w:t>- в аукционе участвовал только один участник или при прове</w:t>
      </w:r>
      <w:r>
        <w:rPr>
          <w:sz w:val="24"/>
          <w:szCs w:val="24"/>
        </w:rPr>
        <w:t xml:space="preserve">дении аукциона не присутствовал ни один из участников аукциона; </w:t>
      </w:r>
    </w:p>
    <w:p w14:paraId="6DFAD45D" w14:textId="77777777" w:rsidR="006E3030" w:rsidRDefault="00A11983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</w:t>
      </w:r>
      <w:r>
        <w:rPr>
          <w:sz w:val="24"/>
          <w:szCs w:val="24"/>
        </w:rPr>
        <w:t>ета аукциона.</w:t>
      </w:r>
    </w:p>
    <w:p w14:paraId="4AB1D305" w14:textId="77777777" w:rsidR="006E3030" w:rsidRDefault="00A11983">
      <w:pPr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внесенные задатки возвращаются участникам в течение трех рабочих дней со дня подписания протокола о результатах аукциона.</w:t>
      </w:r>
    </w:p>
    <w:p w14:paraId="22F93B90" w14:textId="77777777" w:rsidR="006E3030" w:rsidRDefault="00A11983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 один эк</w:t>
      </w:r>
      <w:r>
        <w:rPr>
          <w:sz w:val="24"/>
          <w:szCs w:val="24"/>
        </w:rPr>
        <w:t xml:space="preserve">земпляр передается победителю аукциона. Протокол о результатах аукциона размещается на официальном сайте РФ </w:t>
      </w:r>
      <w:hyperlink r:id="rId14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течение одного рабочего дня со дня подписания данного прото</w:t>
      </w:r>
      <w:r>
        <w:rPr>
          <w:sz w:val="24"/>
          <w:szCs w:val="24"/>
        </w:rPr>
        <w:t>кола.</w:t>
      </w:r>
    </w:p>
    <w:p w14:paraId="4E6EC77F" w14:textId="77777777" w:rsidR="006E3030" w:rsidRDefault="00A11983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 xml:space="preserve">наибольшую цену </w:t>
      </w:r>
      <w:r>
        <w:rPr>
          <w:bCs/>
          <w:sz w:val="24"/>
          <w:szCs w:val="24"/>
        </w:rPr>
        <w:t>за земельный участок</w:t>
      </w:r>
      <w:r>
        <w:rPr>
          <w:spacing w:val="4"/>
          <w:sz w:val="24"/>
          <w:szCs w:val="24"/>
        </w:rPr>
        <w:t xml:space="preserve">. </w:t>
      </w:r>
    </w:p>
    <w:p w14:paraId="0AE83838" w14:textId="77777777" w:rsidR="006E3030" w:rsidRDefault="00A1198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09C17119" w14:textId="77777777" w:rsidR="006E3030" w:rsidRDefault="00A1198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аукционе его учас</w:t>
      </w:r>
      <w:r>
        <w:rPr>
          <w:b/>
          <w:sz w:val="24"/>
          <w:szCs w:val="24"/>
        </w:rPr>
        <w:t>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купли-продажи земельного участка в десятидневный срок со дня составления протокола о рассмотрении заявок или протокола о результатах аукциона. При эт</w:t>
      </w:r>
      <w:r>
        <w:rPr>
          <w:sz w:val="24"/>
          <w:szCs w:val="24"/>
        </w:rPr>
        <w:t>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14:paraId="5D1C7AC3" w14:textId="77777777" w:rsidR="006E3030" w:rsidRDefault="00A1198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Задаток, внесенн</w:t>
      </w:r>
      <w:r>
        <w:rPr>
          <w:b/>
          <w:sz w:val="24"/>
          <w:szCs w:val="24"/>
        </w:rPr>
        <w:t>ый лицом, признанным победителем аукциона, задаток, внесенный иным лицом, с которым договор купли-продажи земельного участка заключается в случае признания аукциона несостоявшимся,</w:t>
      </w:r>
      <w:r>
        <w:rPr>
          <w:sz w:val="24"/>
          <w:szCs w:val="24"/>
        </w:rPr>
        <w:t xml:space="preserve"> засчитываются в счет </w:t>
      </w:r>
      <w:proofErr w:type="gramStart"/>
      <w:r>
        <w:rPr>
          <w:sz w:val="24"/>
          <w:szCs w:val="24"/>
        </w:rPr>
        <w:t>стоимости  земельного</w:t>
      </w:r>
      <w:proofErr w:type="gramEnd"/>
      <w:r>
        <w:rPr>
          <w:sz w:val="24"/>
          <w:szCs w:val="24"/>
        </w:rPr>
        <w:t xml:space="preserve"> участка. Задатки, внесенные этим</w:t>
      </w:r>
      <w:r>
        <w:rPr>
          <w:sz w:val="24"/>
          <w:szCs w:val="24"/>
        </w:rPr>
        <w:t xml:space="preserve">и лицами, не заключившими в установленном настоящим извещением порядке договора купли-продажи земельного участка вследствие уклонения от заключения указанного договора, не возвращаются. </w:t>
      </w:r>
    </w:p>
    <w:p w14:paraId="289E6AE6" w14:textId="77777777" w:rsidR="006E3030" w:rsidRDefault="00A1198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купли-продажи земельного участка:</w:t>
      </w:r>
      <w:r>
        <w:rPr>
          <w:sz w:val="24"/>
          <w:szCs w:val="24"/>
        </w:rPr>
        <w:t xml:space="preserve"> не ранее ч</w:t>
      </w:r>
      <w:r>
        <w:rPr>
          <w:sz w:val="24"/>
          <w:szCs w:val="24"/>
        </w:rPr>
        <w:t xml:space="preserve">ем через десять дней со дня размещения информации о результатах аукциона на официальном сайте Российской Федерации </w:t>
      </w:r>
      <w:hyperlink r:id="rId15" w:tooltip="http://www.torgi.gov.ru" w:history="1"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6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6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. Договор купли-продажи земельного участка должен быть п</w:t>
      </w:r>
      <w:r>
        <w:rPr>
          <w:sz w:val="24"/>
          <w:szCs w:val="24"/>
        </w:rPr>
        <w:t xml:space="preserve">одписан и представлен в департамент имущественных и земельных отношений администрации Старооскольского городского округа в течение тридцати дней со дня направления. </w:t>
      </w:r>
    </w:p>
    <w:p w14:paraId="6077CE26" w14:textId="77777777" w:rsidR="006E3030" w:rsidRDefault="00A1198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купли-продажи земельного участка в течение тридцати дней со дня направления п</w:t>
      </w:r>
      <w:r>
        <w:rPr>
          <w:b/>
          <w:sz w:val="24"/>
          <w:szCs w:val="24"/>
        </w:rPr>
        <w:t>обедителю аукциона проекта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предлагает заключить договор купли-продажи земельного уч</w:t>
      </w:r>
      <w:r>
        <w:rPr>
          <w:sz w:val="24"/>
          <w:szCs w:val="24"/>
        </w:rPr>
        <w:t>астка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F2C646A" w14:textId="77777777" w:rsidR="006E3030" w:rsidRDefault="00A119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</w:t>
      </w:r>
      <w:r>
        <w:rPr>
          <w:sz w:val="24"/>
          <w:szCs w:val="24"/>
        </w:rPr>
        <w:t xml:space="preserve">жение о цене предмета аукциона, проекта договора купли-продажи земельного участка этот участник не представил в департамент имущественных и земельных отношений администрации Старооскольского городского округа, подписанные им договоры, организатор аукциона </w:t>
      </w:r>
      <w:r>
        <w:rPr>
          <w:sz w:val="24"/>
          <w:szCs w:val="24"/>
        </w:rPr>
        <w:t>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51523D5" w14:textId="77777777" w:rsidR="006E3030" w:rsidRDefault="006E3030">
      <w:pPr>
        <w:widowControl w:val="0"/>
        <w:ind w:firstLine="708"/>
        <w:jc w:val="both"/>
        <w:rPr>
          <w:sz w:val="24"/>
          <w:szCs w:val="24"/>
        </w:rPr>
      </w:pPr>
    </w:p>
    <w:p w14:paraId="670C5674" w14:textId="77777777" w:rsidR="006E3030" w:rsidRDefault="00A11983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Сведения о победителях аукционов, уклонившихся от заключения договора купли-продажи земельного уча</w:t>
      </w:r>
      <w:r>
        <w:rPr>
          <w:b/>
          <w:sz w:val="24"/>
          <w:szCs w:val="24"/>
        </w:rPr>
        <w:t xml:space="preserve">стка, </w:t>
      </w:r>
      <w:r>
        <w:rPr>
          <w:sz w:val="24"/>
          <w:szCs w:val="24"/>
        </w:rPr>
        <w:t xml:space="preserve">и об иных лицах, с которыми договоры купли-продажи заключаются в случае признания аукциона несостоявшимся и которые уклонились от их заключения, 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</w:t>
      </w:r>
      <w:r>
        <w:rPr>
          <w:sz w:val="24"/>
          <w:szCs w:val="24"/>
        </w:rPr>
        <w:t>х участников аукциона по истечении двух лет со дня их внесения в реестр недобросовестных участников аукциона.</w:t>
      </w:r>
    </w:p>
    <w:p w14:paraId="5F5D8332" w14:textId="77777777" w:rsidR="006E3030" w:rsidRDefault="00A1198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соответствии с законом заключение договора купли-продажи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</w:t>
      </w:r>
      <w:r>
        <w:rPr>
          <w:sz w:val="24"/>
          <w:szCs w:val="24"/>
        </w:rPr>
        <w:t xml:space="preserve"> уступать права и осуществлять перевод долга по обязательствам, возникшим из заключенного на торгах договора. Обязательства по договору купли-продажи должны быть исполнены победителем торгов лично.</w:t>
      </w:r>
    </w:p>
    <w:p w14:paraId="217EF3F3" w14:textId="77777777" w:rsidR="006E3030" w:rsidRDefault="00A11983">
      <w:pPr>
        <w:pStyle w:val="25"/>
        <w:tabs>
          <w:tab w:val="left" w:pos="0"/>
        </w:tabs>
        <w:spacing w:after="0" w:line="240" w:lineRule="auto"/>
        <w:ind w:left="0" w:right="23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Обязательным приложением к настоящему извещению</w:t>
      </w:r>
      <w:r>
        <w:rPr>
          <w:b/>
          <w:sz w:val="24"/>
          <w:szCs w:val="24"/>
        </w:rPr>
        <w:t>, размещен</w:t>
      </w:r>
      <w:r>
        <w:rPr>
          <w:b/>
          <w:sz w:val="24"/>
          <w:szCs w:val="24"/>
        </w:rPr>
        <w:t xml:space="preserve">ному на официальном сайте, является проект </w:t>
      </w:r>
      <w:r>
        <w:rPr>
          <w:b/>
          <w:sz w:val="24"/>
          <w:szCs w:val="24"/>
          <w:u w:val="single"/>
        </w:rPr>
        <w:t>договора купли-продажи</w:t>
      </w:r>
      <w:r>
        <w:rPr>
          <w:b/>
          <w:sz w:val="24"/>
          <w:szCs w:val="24"/>
        </w:rPr>
        <w:t xml:space="preserve"> земельного участка.</w:t>
      </w:r>
    </w:p>
    <w:p w14:paraId="1E618281" w14:textId="77777777" w:rsidR="006E3030" w:rsidRDefault="00A11983">
      <w:pPr>
        <w:tabs>
          <w:tab w:val="left" w:pos="851"/>
          <w:tab w:val="left" w:pos="1080"/>
        </w:tabs>
        <w:ind w:right="-2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>с имеющейся документаци</w:t>
      </w:r>
      <w:r>
        <w:rPr>
          <w:rFonts w:eastAsia="MS Mincho"/>
          <w:sz w:val="24"/>
          <w:szCs w:val="24"/>
        </w:rPr>
        <w:t xml:space="preserve">ей по земельному участку претенденты вправе ознакомиться у организатора аукциона. </w:t>
      </w:r>
    </w:p>
    <w:p w14:paraId="1DD83E72" w14:textId="77777777" w:rsidR="006E3030" w:rsidRDefault="00A1198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Обременения правами третьих лиц</w:t>
      </w:r>
      <w:r>
        <w:rPr>
          <w:sz w:val="24"/>
          <w:szCs w:val="24"/>
        </w:rPr>
        <w:t xml:space="preserve"> по выставленному земельному участку отсутствуют, земельный участок под арестом и в залоге не состоит.</w:t>
      </w:r>
    </w:p>
    <w:p w14:paraId="0BE05C01" w14:textId="77777777" w:rsidR="006E3030" w:rsidRDefault="00A119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Данное извещение о проведении аукциона </w:t>
      </w:r>
      <w:r>
        <w:rPr>
          <w:sz w:val="24"/>
          <w:szCs w:val="24"/>
        </w:rPr>
        <w:t>является публичным предложением, содержащим существенные условия, обязательные для выполнения участниками аукциона.</w:t>
      </w:r>
    </w:p>
    <w:p w14:paraId="39365BDE" w14:textId="77777777" w:rsidR="006E3030" w:rsidRDefault="00A119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информацию по земельному участку, порядку проведения аукциона, форме заявки, проекту договора можно получить по телефону: 8(4725)3</w:t>
      </w:r>
      <w:r>
        <w:rPr>
          <w:sz w:val="24"/>
          <w:szCs w:val="24"/>
        </w:rPr>
        <w:t xml:space="preserve">9-52-65.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756F34C1" w14:textId="77777777" w:rsidR="006E3030" w:rsidRDefault="006E3030">
      <w:pPr>
        <w:jc w:val="both"/>
        <w:rPr>
          <w:sz w:val="24"/>
          <w:szCs w:val="24"/>
        </w:rPr>
      </w:pPr>
    </w:p>
    <w:p w14:paraId="4647B98A" w14:textId="77777777" w:rsidR="006E3030" w:rsidRDefault="006E3030">
      <w:pPr>
        <w:jc w:val="both"/>
        <w:rPr>
          <w:sz w:val="24"/>
          <w:szCs w:val="24"/>
        </w:rPr>
      </w:pPr>
    </w:p>
    <w:p w14:paraId="542C1C5E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bookmarkStart w:id="1" w:name="sub_1304"/>
    </w:p>
    <w:p w14:paraId="004D58DE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DD65B52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4705F94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EB23DB4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9EDA64F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86CCE24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5AE5967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AD7C6A5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12B41A8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296B910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3671C5D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6385ECB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28B672D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68A2773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2017249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A4FDE63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7785054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99EBED2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C9D6590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7DD3A8D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49619DE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6B9BC1A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93E94A5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04DDFB2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0975D83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13726F0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CACA96F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ACE5FAE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3D80A96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9A64EE5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948BB3E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B125AB1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54117D4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E7D544A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B6018D4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A1D1C25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133D2CC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D53BFCC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3E2BCE3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3E51B07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8BE3B08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8CEE1DF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BB47B7E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F782024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815D026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802FA5B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6F04A47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C2636F1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914FE85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5FAB9AF" w14:textId="77777777" w:rsidR="00CD1F55" w:rsidRDefault="00CD1F5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DE1795A" w14:textId="15750984" w:rsidR="006E3030" w:rsidRDefault="00A1198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5DF943E4" w14:textId="77777777" w:rsidR="006E3030" w:rsidRDefault="00A1198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ДОГОВОР</w:t>
      </w:r>
    </w:p>
    <w:p w14:paraId="3EAE65A2" w14:textId="77777777" w:rsidR="006E3030" w:rsidRDefault="00A119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купли-продажи земельного участка, находящегося в собственности Старооскольского городского округа Белгородской области, а также из состава земель, государственная собственност</w:t>
      </w:r>
      <w:r>
        <w:rPr>
          <w:b/>
          <w:sz w:val="26"/>
          <w:szCs w:val="26"/>
        </w:rPr>
        <w:t>ь на которые не разграничена</w:t>
      </w:r>
    </w:p>
    <w:p w14:paraId="437DCF98" w14:textId="77777777" w:rsidR="006E3030" w:rsidRDefault="006E3030">
      <w:pPr>
        <w:ind w:firstLine="720"/>
        <w:jc w:val="center"/>
        <w:rPr>
          <w:b/>
          <w:sz w:val="26"/>
          <w:szCs w:val="26"/>
        </w:rPr>
      </w:pPr>
    </w:p>
    <w:p w14:paraId="4C91C898" w14:textId="77777777" w:rsidR="006E3030" w:rsidRDefault="00A11983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город Старый Оскол                                               Регистрационный номер _________</w:t>
      </w:r>
    </w:p>
    <w:p w14:paraId="0FC948E9" w14:textId="77777777" w:rsidR="006E3030" w:rsidRDefault="00A11983">
      <w:pPr>
        <w:pStyle w:val="msonormalbullet2gif"/>
        <w:spacing w:before="0" w:beforeAutospacing="0" w:after="0" w:afterAutospacing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«__» ___________ 20__ года</w:t>
      </w:r>
    </w:p>
    <w:p w14:paraId="37FED661" w14:textId="77777777" w:rsidR="006E3030" w:rsidRDefault="006E3030">
      <w:pPr>
        <w:pStyle w:val="msonormalbullet2gif"/>
        <w:spacing w:before="0" w:beforeAutospacing="0" w:after="0" w:afterAutospacing="0"/>
        <w:contextualSpacing/>
        <w:jc w:val="right"/>
        <w:rPr>
          <w:sz w:val="26"/>
          <w:szCs w:val="26"/>
        </w:rPr>
      </w:pPr>
    </w:p>
    <w:p w14:paraId="467328DF" w14:textId="77777777" w:rsidR="006E3030" w:rsidRDefault="00A11983">
      <w:pPr>
        <w:pStyle w:val="msonormalbullet2gifbullet3gifbullet1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в лице заместителя главы ад</w:t>
      </w:r>
      <w:r>
        <w:rPr>
          <w:sz w:val="26"/>
          <w:szCs w:val="26"/>
        </w:rPr>
        <w:t xml:space="preserve">министрации городского округа - начальника департамента имущественных и земельных отношений администрации Старооскольского городского округа _______________________________________________________________________, </w:t>
      </w:r>
    </w:p>
    <w:p w14:paraId="4AF3C07D" w14:textId="77777777" w:rsidR="006E3030" w:rsidRDefault="00A11983">
      <w:pPr>
        <w:pStyle w:val="msonormalbullet2gifbullet3gifbullet3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14:paraId="042C4E36" w14:textId="77777777" w:rsidR="006E3030" w:rsidRDefault="00A11983">
      <w:pPr>
        <w:pStyle w:val="msonormalbullet2gifbullet3gifbullet3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</w:t>
      </w:r>
      <w:r>
        <w:rPr>
          <w:sz w:val="26"/>
          <w:szCs w:val="26"/>
        </w:rPr>
        <w:t>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«Продавец», с одной стороны, и _______________________________________________________________________,</w:t>
      </w:r>
    </w:p>
    <w:p w14:paraId="32C11614" w14:textId="77777777" w:rsidR="006E3030" w:rsidRDefault="00A11983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(Ф.</w:t>
      </w:r>
      <w:r>
        <w:rPr>
          <w:sz w:val="20"/>
          <w:szCs w:val="20"/>
        </w:rPr>
        <w:t>И.О., паспортные данные/наименование организации)</w:t>
      </w:r>
    </w:p>
    <w:p w14:paraId="3478DA67" w14:textId="77777777" w:rsidR="006E3030" w:rsidRDefault="00A11983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действующий(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на </w:t>
      </w:r>
      <w:proofErr w:type="gramStart"/>
      <w:r>
        <w:rPr>
          <w:sz w:val="26"/>
          <w:szCs w:val="26"/>
        </w:rPr>
        <w:t>основании  _</w:t>
      </w:r>
      <w:proofErr w:type="gramEnd"/>
      <w:r>
        <w:rPr>
          <w:sz w:val="26"/>
          <w:szCs w:val="26"/>
        </w:rPr>
        <w:t xml:space="preserve">___________________________________________ </w:t>
      </w:r>
    </w:p>
    <w:p w14:paraId="1B5F72CB" w14:textId="77777777" w:rsidR="006E3030" w:rsidRDefault="00A11983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14:paraId="37C39343" w14:textId="77777777" w:rsidR="006E3030" w:rsidRDefault="00A11983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документа, реквизиты документа)</w:t>
      </w:r>
    </w:p>
    <w:p w14:paraId="64F5500C" w14:textId="77777777" w:rsidR="006E3030" w:rsidRDefault="00A11983">
      <w:pPr>
        <w:jc w:val="both"/>
        <w:rPr>
          <w:sz w:val="26"/>
          <w:szCs w:val="26"/>
        </w:rPr>
      </w:pPr>
      <w:r>
        <w:rPr>
          <w:sz w:val="26"/>
          <w:szCs w:val="26"/>
        </w:rPr>
        <w:t>именуемый(</w:t>
      </w:r>
      <w:proofErr w:type="spellStart"/>
      <w:r>
        <w:rPr>
          <w:sz w:val="26"/>
          <w:szCs w:val="26"/>
        </w:rPr>
        <w:t>а</w:t>
      </w:r>
      <w:r>
        <w:rPr>
          <w:sz w:val="26"/>
          <w:szCs w:val="26"/>
        </w:rPr>
        <w:t>я</w:t>
      </w:r>
      <w:proofErr w:type="spellEnd"/>
      <w:r>
        <w:rPr>
          <w:sz w:val="26"/>
          <w:szCs w:val="26"/>
        </w:rPr>
        <w:t>) в дальнейшем «Покупатель», с другой стороны, в дальнейшем при совместном упоминании – Стороны, заключили настоящий Договор о нижеследующем:</w:t>
      </w:r>
    </w:p>
    <w:p w14:paraId="320CCCFA" w14:textId="77777777" w:rsidR="006E3030" w:rsidRDefault="006E3030">
      <w:pPr>
        <w:ind w:left="2552" w:firstLine="720"/>
        <w:rPr>
          <w:sz w:val="26"/>
          <w:szCs w:val="26"/>
        </w:rPr>
      </w:pPr>
    </w:p>
    <w:p w14:paraId="30206CE3" w14:textId="77777777" w:rsidR="006E3030" w:rsidRDefault="00A11983">
      <w:pPr>
        <w:ind w:left="2552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1. Предмет договора</w:t>
      </w:r>
    </w:p>
    <w:p w14:paraId="66FE00AD" w14:textId="77777777" w:rsidR="006E3030" w:rsidRDefault="00A11983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Продавец</w:t>
      </w:r>
      <w:r>
        <w:rPr>
          <w:sz w:val="26"/>
          <w:szCs w:val="26"/>
        </w:rPr>
        <w:t xml:space="preserve"> обязуется передать в собственность за плату, а Покупатель обязуется принять согласно _______________________________________________</w:t>
      </w:r>
    </w:p>
    <w:p w14:paraId="396CE03D" w14:textId="77777777" w:rsidR="006E3030" w:rsidRDefault="00A11983">
      <w:pPr>
        <w:ind w:right="-2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________________________________________________________________________ </w:t>
      </w:r>
      <w:r>
        <w:t>(указывается основание заключения договора: прото</w:t>
      </w:r>
      <w:r>
        <w:t>кол рассмотрения заявок на участие в аукционе; протокол подведения итогов аукциона; постановление администрации Старооскольского городского округа)</w:t>
      </w:r>
    </w:p>
    <w:p w14:paraId="20E35383" w14:textId="77777777" w:rsidR="006E3030" w:rsidRDefault="00A11983">
      <w:pPr>
        <w:pStyle w:val="af4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участок, находящийся в ________________________________________,</w:t>
      </w:r>
    </w:p>
    <w:p w14:paraId="4C0789C7" w14:textId="77777777" w:rsidR="006E3030" w:rsidRDefault="00A11983">
      <w:pPr>
        <w:pStyle w:val="af4"/>
        <w:spacing w:after="0"/>
        <w:ind w:left="0"/>
        <w:jc w:val="right"/>
      </w:pPr>
      <w:r>
        <w:t>(указать вид собственности: государственная или муниципальная)</w:t>
      </w:r>
    </w:p>
    <w:p w14:paraId="583D722E" w14:textId="77777777" w:rsidR="006E3030" w:rsidRDefault="00A1198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с видом разрешенного использования - _______________________________________________________________________, </w:t>
      </w:r>
    </w:p>
    <w:p w14:paraId="48523536" w14:textId="77777777" w:rsidR="006E3030" w:rsidRDefault="00A1198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______________________________</w:t>
      </w:r>
      <w:r>
        <w:rPr>
          <w:sz w:val="26"/>
          <w:szCs w:val="26"/>
        </w:rPr>
        <w:t xml:space="preserve">_________________, и оплатить стоимость земельного участка на условиях настоящего Договора. </w:t>
      </w:r>
    </w:p>
    <w:p w14:paraId="14D0450B" w14:textId="77777777" w:rsidR="006E3030" w:rsidRDefault="00A11983">
      <w:pPr>
        <w:ind w:left="-108" w:right="-2" w:firstLine="816"/>
        <w:jc w:val="both"/>
      </w:pPr>
      <w:r>
        <w:rPr>
          <w:sz w:val="26"/>
          <w:szCs w:val="26"/>
        </w:rPr>
        <w:t>Земельный участок обременен правами доступа (прохода, проезда) к смежному земельному участку с кадастровым номером 31:05:1002005:50.</w:t>
      </w:r>
    </w:p>
    <w:p w14:paraId="14F5641B" w14:textId="77777777" w:rsidR="006E3030" w:rsidRDefault="00A11983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Категория земель -____________</w:t>
      </w:r>
      <w:r>
        <w:rPr>
          <w:sz w:val="26"/>
          <w:szCs w:val="26"/>
        </w:rPr>
        <w:t>______________________________________.</w:t>
      </w:r>
    </w:p>
    <w:p w14:paraId="250E20A0" w14:textId="77777777" w:rsidR="006E3030" w:rsidRDefault="00A11983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Кадастровый номер земельного участка -_______________________________.</w:t>
      </w:r>
    </w:p>
    <w:p w14:paraId="2A06522C" w14:textId="77777777" w:rsidR="006E3030" w:rsidRDefault="00A11983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 Продавец гарантирует, что до заключения настоящего Договора земельный участок не продан, не заложен, не находится под арестом, в отношении з</w:t>
      </w:r>
      <w:r>
        <w:rPr>
          <w:sz w:val="26"/>
          <w:szCs w:val="26"/>
        </w:rPr>
        <w:t xml:space="preserve">емельного участка не установлено обременение правами третьих лиц. </w:t>
      </w:r>
    </w:p>
    <w:p w14:paraId="4F8B36BA" w14:textId="77777777" w:rsidR="006E3030" w:rsidRDefault="00A11983">
      <w:pPr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 Покупатель ознакомлен до заключения настоящего Договора с качественным состоянием земельного участка и претензий не имеет.</w:t>
      </w:r>
    </w:p>
    <w:p w14:paraId="2ABF681F" w14:textId="77777777" w:rsidR="006E3030" w:rsidRDefault="006E3030">
      <w:pPr>
        <w:tabs>
          <w:tab w:val="left" w:pos="142"/>
          <w:tab w:val="left" w:pos="709"/>
          <w:tab w:val="left" w:pos="6915"/>
        </w:tabs>
        <w:rPr>
          <w:sz w:val="26"/>
          <w:szCs w:val="26"/>
        </w:rPr>
      </w:pPr>
    </w:p>
    <w:p w14:paraId="0C0A2BFB" w14:textId="77777777" w:rsidR="006E3030" w:rsidRDefault="006E3030">
      <w:pPr>
        <w:tabs>
          <w:tab w:val="left" w:pos="142"/>
          <w:tab w:val="left" w:pos="709"/>
          <w:tab w:val="left" w:pos="6915"/>
        </w:tabs>
        <w:ind w:firstLine="720"/>
        <w:jc w:val="center"/>
        <w:rPr>
          <w:b/>
          <w:sz w:val="26"/>
          <w:szCs w:val="26"/>
        </w:rPr>
      </w:pPr>
    </w:p>
    <w:p w14:paraId="7D45F0EE" w14:textId="77777777" w:rsidR="006E3030" w:rsidRDefault="006E3030">
      <w:pPr>
        <w:tabs>
          <w:tab w:val="left" w:pos="142"/>
          <w:tab w:val="left" w:pos="709"/>
          <w:tab w:val="left" w:pos="6915"/>
        </w:tabs>
        <w:ind w:firstLine="720"/>
        <w:jc w:val="center"/>
        <w:rPr>
          <w:b/>
          <w:sz w:val="26"/>
          <w:szCs w:val="26"/>
        </w:rPr>
      </w:pPr>
    </w:p>
    <w:p w14:paraId="7F38D5DD" w14:textId="77777777" w:rsidR="006E3030" w:rsidRDefault="00A11983">
      <w:pPr>
        <w:tabs>
          <w:tab w:val="left" w:pos="142"/>
          <w:tab w:val="left" w:pos="709"/>
          <w:tab w:val="left" w:pos="6915"/>
        </w:tabs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Цена и порядок расчетов</w:t>
      </w:r>
    </w:p>
    <w:p w14:paraId="427185C8" w14:textId="77777777" w:rsidR="006E3030" w:rsidRDefault="00A1198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 Цена продажи земельного уч</w:t>
      </w:r>
      <w:r>
        <w:rPr>
          <w:sz w:val="26"/>
          <w:szCs w:val="26"/>
        </w:rPr>
        <w:t>астка утверждена ________________________________________________________________________</w:t>
      </w:r>
    </w:p>
    <w:p w14:paraId="1826254C" w14:textId="77777777" w:rsidR="006E3030" w:rsidRDefault="00A11983">
      <w:pPr>
        <w:ind w:firstLine="720"/>
        <w:jc w:val="both"/>
      </w:pPr>
      <w:r>
        <w:t>(указывается основание заключения договора: протокол рассмотрения заявок на участие в аукционе; протокол подведения итогов аукциона; постановление администрации Старо</w:t>
      </w:r>
      <w:r>
        <w:t>оскольского городского округа)</w:t>
      </w:r>
    </w:p>
    <w:p w14:paraId="0A718DB5" w14:textId="77777777" w:rsidR="006E3030" w:rsidRDefault="00A1198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и составляет ____________________________________________________________.</w:t>
      </w:r>
    </w:p>
    <w:p w14:paraId="41561BF7" w14:textId="77777777" w:rsidR="006E3030" w:rsidRDefault="00A11983">
      <w:pPr>
        <w:jc w:val="both"/>
      </w:pPr>
      <w:r>
        <w:rPr>
          <w:b/>
        </w:rPr>
        <w:t xml:space="preserve">                                                                          </w:t>
      </w:r>
      <w:r>
        <w:t>(указывается стоимость земельного участка)</w:t>
      </w:r>
    </w:p>
    <w:p w14:paraId="1F7BA9F3" w14:textId="77777777" w:rsidR="006E3030" w:rsidRDefault="00A1198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 Покупатель</w:t>
      </w:r>
      <w:r>
        <w:rPr>
          <w:sz w:val="26"/>
          <w:szCs w:val="26"/>
        </w:rPr>
        <w:t xml:space="preserve"> оплатил цену продажи земельного участка в полном объеме путем перевода на счет ____________________________________ до подписания настоящего Договора.</w:t>
      </w:r>
    </w:p>
    <w:p w14:paraId="6633933C" w14:textId="77777777" w:rsidR="006E3030" w:rsidRDefault="006E3030">
      <w:pPr>
        <w:ind w:firstLine="720"/>
        <w:jc w:val="both"/>
        <w:rPr>
          <w:sz w:val="26"/>
          <w:szCs w:val="26"/>
        </w:rPr>
      </w:pPr>
    </w:p>
    <w:p w14:paraId="63A45B55" w14:textId="77777777" w:rsidR="006E3030" w:rsidRDefault="00A11983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Передача земельного участка</w:t>
      </w:r>
    </w:p>
    <w:p w14:paraId="3350B35B" w14:textId="77777777" w:rsidR="006E3030" w:rsidRDefault="00A11983">
      <w:pPr>
        <w:pStyle w:val="210"/>
        <w:ind w:firstLine="720"/>
        <w:rPr>
          <w:sz w:val="26"/>
          <w:szCs w:val="26"/>
        </w:rPr>
      </w:pPr>
      <w:r>
        <w:rPr>
          <w:sz w:val="26"/>
          <w:szCs w:val="26"/>
        </w:rPr>
        <w:t>3.1. Передача земельного участка производится Продавцом в срок, указанны</w:t>
      </w:r>
      <w:r>
        <w:rPr>
          <w:sz w:val="26"/>
          <w:szCs w:val="26"/>
        </w:rPr>
        <w:t xml:space="preserve">й в пункте 4.1 настоящего Договора, и оформляется актом приема-передачи земельного участка согласно Приложению 2 к настоящему Договору, который является неотъемлемой частью настоящего Договора, подписанным Продавцом и Покупателем после оплаты цены продажи </w:t>
      </w:r>
      <w:r>
        <w:rPr>
          <w:sz w:val="26"/>
          <w:szCs w:val="26"/>
        </w:rPr>
        <w:t>земельного участка в полном объеме.</w:t>
      </w:r>
    </w:p>
    <w:p w14:paraId="39FD7DFB" w14:textId="77777777" w:rsidR="006E3030" w:rsidRDefault="006E3030">
      <w:pPr>
        <w:ind w:firstLine="720"/>
        <w:jc w:val="center"/>
        <w:rPr>
          <w:sz w:val="26"/>
          <w:szCs w:val="26"/>
        </w:rPr>
      </w:pPr>
    </w:p>
    <w:p w14:paraId="4CD6CA71" w14:textId="77777777" w:rsidR="006E3030" w:rsidRDefault="00A11983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Обязанности сторон</w:t>
      </w:r>
    </w:p>
    <w:p w14:paraId="67213D18" w14:textId="77777777" w:rsidR="006E3030" w:rsidRDefault="00A119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Продавец обязан передать Покупателю земельный участок по акту приема-передачи в течение десяти рабочих дней со дня оплаты цены продажи земельного участка в полном объеме.</w:t>
      </w:r>
    </w:p>
    <w:p w14:paraId="0131BF14" w14:textId="77777777" w:rsidR="006E3030" w:rsidRDefault="00A119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Покупатель обяза</w:t>
      </w:r>
      <w:r>
        <w:rPr>
          <w:sz w:val="26"/>
          <w:szCs w:val="26"/>
        </w:rPr>
        <w:t>н:</w:t>
      </w:r>
    </w:p>
    <w:p w14:paraId="6C7C1151" w14:textId="77777777" w:rsidR="006E3030" w:rsidRDefault="00A11983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принять от Продавца земельный участок по акту приема-передачи; б) использовать     земельный    участок    в    соответствии     с   его   целевым </w:t>
      </w:r>
    </w:p>
    <w:p w14:paraId="6EB15353" w14:textId="77777777" w:rsidR="006E3030" w:rsidRDefault="00A11983">
      <w:pPr>
        <w:jc w:val="both"/>
        <w:rPr>
          <w:sz w:val="26"/>
          <w:szCs w:val="26"/>
        </w:rPr>
      </w:pPr>
      <w:r>
        <w:rPr>
          <w:sz w:val="26"/>
          <w:szCs w:val="26"/>
        </w:rPr>
        <w:t>назначением способами, которые не должны наносить вред окружающей среде, в том числе земле как природн</w:t>
      </w:r>
      <w:r>
        <w:rPr>
          <w:sz w:val="26"/>
          <w:szCs w:val="26"/>
        </w:rPr>
        <w:t>ому объекту;</w:t>
      </w:r>
    </w:p>
    <w:p w14:paraId="23D6891F" w14:textId="77777777" w:rsidR="006E3030" w:rsidRDefault="00A11983">
      <w:pPr>
        <w:pStyle w:val="310"/>
        <w:tabs>
          <w:tab w:val="left" w:pos="426"/>
          <w:tab w:val="left" w:pos="709"/>
        </w:tabs>
        <w:ind w:right="0" w:firstLine="720"/>
        <w:rPr>
          <w:sz w:val="26"/>
          <w:szCs w:val="26"/>
        </w:rPr>
      </w:pPr>
      <w:r>
        <w:rPr>
          <w:sz w:val="26"/>
          <w:szCs w:val="26"/>
        </w:rPr>
        <w:t>в) 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земельном участке строительство, рекон</w:t>
      </w:r>
      <w:r>
        <w:rPr>
          <w:sz w:val="26"/>
          <w:szCs w:val="26"/>
        </w:rPr>
        <w:t>струкцию зданий, сооружений в соответствии с требованиями законодательства о градостроительной деятельности;</w:t>
      </w:r>
    </w:p>
    <w:p w14:paraId="78572860" w14:textId="77777777" w:rsidR="006E3030" w:rsidRDefault="00A11983">
      <w:pPr>
        <w:pStyle w:val="310"/>
        <w:tabs>
          <w:tab w:val="left" w:pos="426"/>
          <w:tab w:val="left" w:pos="709"/>
        </w:tabs>
        <w:ind w:right="0" w:firstLine="720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proofErr w:type="gramStart"/>
      <w:r>
        <w:rPr>
          <w:sz w:val="26"/>
          <w:szCs w:val="26"/>
        </w:rPr>
        <w:t>не  допускать</w:t>
      </w:r>
      <w:proofErr w:type="gramEnd"/>
      <w:r>
        <w:rPr>
          <w:sz w:val="26"/>
          <w:szCs w:val="26"/>
        </w:rPr>
        <w:t xml:space="preserve">  загрязнение,  истощение,  деградацию,  порчу, уничтожение </w:t>
      </w:r>
    </w:p>
    <w:p w14:paraId="42B4DAF8" w14:textId="77777777" w:rsidR="006E3030" w:rsidRDefault="00A11983">
      <w:pPr>
        <w:pStyle w:val="310"/>
        <w:tabs>
          <w:tab w:val="left" w:pos="0"/>
          <w:tab w:val="left" w:pos="709"/>
          <w:tab w:val="left" w:pos="9639"/>
        </w:tabs>
        <w:ind w:right="0"/>
        <w:rPr>
          <w:sz w:val="26"/>
          <w:szCs w:val="26"/>
        </w:rPr>
      </w:pPr>
      <w:r>
        <w:rPr>
          <w:sz w:val="26"/>
          <w:szCs w:val="26"/>
        </w:rPr>
        <w:t xml:space="preserve">земель и почв и иное негативное воздействие на земли и почвы; </w:t>
      </w:r>
    </w:p>
    <w:p w14:paraId="2F412BBE" w14:textId="77777777" w:rsidR="006E3030" w:rsidRDefault="00A11983">
      <w:pPr>
        <w:pStyle w:val="310"/>
        <w:tabs>
          <w:tab w:val="left" w:pos="0"/>
          <w:tab w:val="left" w:pos="709"/>
          <w:tab w:val="left" w:pos="9639"/>
        </w:tabs>
        <w:ind w:right="0" w:firstLine="720"/>
        <w:rPr>
          <w:sz w:val="26"/>
          <w:szCs w:val="26"/>
        </w:rPr>
      </w:pPr>
      <w:r>
        <w:rPr>
          <w:sz w:val="26"/>
          <w:szCs w:val="26"/>
        </w:rPr>
        <w:t>д) не п</w:t>
      </w:r>
      <w:r>
        <w:rPr>
          <w:sz w:val="26"/>
          <w:szCs w:val="26"/>
        </w:rPr>
        <w:t>репятствовать организации –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земельном участке и (или) под поверхностью зе</w:t>
      </w:r>
      <w:r>
        <w:rPr>
          <w:sz w:val="26"/>
          <w:szCs w:val="26"/>
        </w:rPr>
        <w:t>мельного участка объектов системы газоснабжения, нефтепроводов и нефтепродуктопроводов, аммиакопроводов (в случае их наличия), по предупреждению чрезвычайных ситуаций, по ликвидации последствий возникших на них аварий, катастроф;</w:t>
      </w:r>
    </w:p>
    <w:p w14:paraId="7237F515" w14:textId="77777777" w:rsidR="006E3030" w:rsidRDefault="00A1198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е) обеспечить вывоз строит</w:t>
      </w:r>
      <w:r>
        <w:rPr>
          <w:sz w:val="26"/>
          <w:szCs w:val="26"/>
        </w:rPr>
        <w:t>ельного мусора и твердых бытовых отходов путем заключения соответствующего договора;</w:t>
      </w:r>
    </w:p>
    <w:p w14:paraId="67C21765" w14:textId="77777777" w:rsidR="006E3030" w:rsidRDefault="00A1198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ж) верхний плодородный слой почвы снимать, складировать, предохранять от размыва и засорения и использовать для благоустройства прилегающей территории;</w:t>
      </w:r>
    </w:p>
    <w:p w14:paraId="1C0865C5" w14:textId="77777777" w:rsidR="006E3030" w:rsidRDefault="00A1198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з) использовать зем</w:t>
      </w:r>
      <w:r>
        <w:rPr>
          <w:sz w:val="26"/>
          <w:szCs w:val="26"/>
        </w:rPr>
        <w:t>ельный участок в соответствии с требованиями Земельного, Градостроительного и Гражданского кодексов Российской Федерации и других нормативных правовых актов, определяющих порядок и условия землепользования и градостроительства;</w:t>
      </w:r>
    </w:p>
    <w:p w14:paraId="0934F583" w14:textId="77777777" w:rsidR="006E3030" w:rsidRDefault="00A1198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и) производить снос, перестр</w:t>
      </w:r>
      <w:r>
        <w:rPr>
          <w:sz w:val="26"/>
          <w:szCs w:val="26"/>
        </w:rPr>
        <w:t xml:space="preserve">ойку (перепланировку) имеющихся зданий, строений, сооружений, а также возведение новых зданий, строений, сооружений </w:t>
      </w:r>
      <w:proofErr w:type="gramStart"/>
      <w:r>
        <w:rPr>
          <w:sz w:val="26"/>
          <w:szCs w:val="26"/>
        </w:rPr>
        <w:t xml:space="preserve">и  </w:t>
      </w:r>
      <w:r>
        <w:rPr>
          <w:sz w:val="26"/>
          <w:szCs w:val="26"/>
        </w:rPr>
        <w:lastRenderedPageBreak/>
        <w:t>пристроек</w:t>
      </w:r>
      <w:proofErr w:type="gramEnd"/>
      <w:r>
        <w:rPr>
          <w:sz w:val="26"/>
          <w:szCs w:val="26"/>
        </w:rPr>
        <w:t xml:space="preserve"> к существующим только после получения соответствующих разрешений от органа местного самоуправления;</w:t>
      </w:r>
    </w:p>
    <w:p w14:paraId="4FBB45E1" w14:textId="77777777" w:rsidR="006E3030" w:rsidRDefault="00A1198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к) вести любое строительство, руководствуясь действующими законодательными нормами и правилами, по согласованию с землеустроительными, архитектурно-градостроительными, пожарными, санитарными и природоохранными органами;</w:t>
      </w:r>
    </w:p>
    <w:p w14:paraId="5E74B7C8" w14:textId="77777777" w:rsidR="006E3030" w:rsidRDefault="00A1198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л) не нарушать права других собствен</w:t>
      </w:r>
      <w:r>
        <w:rPr>
          <w:sz w:val="26"/>
          <w:szCs w:val="26"/>
        </w:rPr>
        <w:t>ников земельных участков, землевладельцев, землепользователей и арендаторов;</w:t>
      </w:r>
    </w:p>
    <w:p w14:paraId="3EBB54D7" w14:textId="77777777" w:rsidR="006E3030" w:rsidRDefault="00A1198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м) своевременно представить по требованию органов власти (местного самоуправления) установленные законодательством сведения о состоянии и пользовании земель;</w:t>
      </w:r>
    </w:p>
    <w:p w14:paraId="33B28623" w14:textId="77777777" w:rsidR="006E3030" w:rsidRDefault="00A1198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н) не препятствовать </w:t>
      </w:r>
      <w:r>
        <w:rPr>
          <w:sz w:val="26"/>
          <w:szCs w:val="26"/>
        </w:rPr>
        <w:t>свободному доступу на земельный участок представителей органов, осуществляющих контроль в области градостроительства и землепользования;</w:t>
      </w:r>
    </w:p>
    <w:p w14:paraId="62D0B1DF" w14:textId="77777777" w:rsidR="006E3030" w:rsidRDefault="00A1198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о) сохранять межевые, геодезические и другие специальные знаки, установленные на земельных участках в соответствии с за</w:t>
      </w:r>
      <w:r>
        <w:rPr>
          <w:sz w:val="26"/>
          <w:szCs w:val="26"/>
        </w:rPr>
        <w:t>конодательством;</w:t>
      </w:r>
    </w:p>
    <w:p w14:paraId="7B44AAF3" w14:textId="77777777" w:rsidR="006E3030" w:rsidRDefault="00A1198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п)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14:paraId="145F1E8C" w14:textId="77777777" w:rsidR="006E3030" w:rsidRDefault="00A1198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р) произвести государственную регистрацию перехода права собственности в </w:t>
      </w:r>
      <w:proofErr w:type="gramStart"/>
      <w:r>
        <w:rPr>
          <w:sz w:val="26"/>
          <w:szCs w:val="26"/>
        </w:rPr>
        <w:t>течение  30</w:t>
      </w:r>
      <w:proofErr w:type="gramEnd"/>
      <w:r>
        <w:rPr>
          <w:sz w:val="26"/>
          <w:szCs w:val="26"/>
        </w:rPr>
        <w:t xml:space="preserve"> дней с момента п</w:t>
      </w:r>
      <w:r>
        <w:rPr>
          <w:sz w:val="26"/>
          <w:szCs w:val="26"/>
        </w:rPr>
        <w:t>одписания настоящего Договора  в Управлении Федеральной службы государственной регистрации, кадастра и картографии по Белгородской области.</w:t>
      </w:r>
    </w:p>
    <w:p w14:paraId="2023947D" w14:textId="77777777" w:rsidR="006E3030" w:rsidRDefault="006E3030">
      <w:pPr>
        <w:pStyle w:val="ConsNonformat"/>
        <w:tabs>
          <w:tab w:val="left" w:pos="1440"/>
        </w:tabs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14:paraId="100438A9" w14:textId="77777777" w:rsidR="006E3030" w:rsidRDefault="00A11983">
      <w:pPr>
        <w:pStyle w:val="ConsNonformat"/>
        <w:tabs>
          <w:tab w:val="left" w:pos="1440"/>
        </w:tabs>
        <w:ind w:left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 Ответственность сторон</w:t>
      </w:r>
    </w:p>
    <w:p w14:paraId="0CFE562F" w14:textId="77777777" w:rsidR="006E3030" w:rsidRDefault="00A11983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5.1. </w:t>
      </w:r>
      <w:proofErr w:type="gramStart"/>
      <w:r>
        <w:rPr>
          <w:rFonts w:ascii="Times New Roman" w:hAnsi="Times New Roman"/>
          <w:sz w:val="26"/>
          <w:szCs w:val="26"/>
        </w:rPr>
        <w:t xml:space="preserve">Сторона,   </w:t>
      </w:r>
      <w:proofErr w:type="gramEnd"/>
      <w:r>
        <w:rPr>
          <w:rFonts w:ascii="Times New Roman" w:hAnsi="Times New Roman"/>
          <w:sz w:val="26"/>
          <w:szCs w:val="26"/>
        </w:rPr>
        <w:t>не  исполнившая  или  ненадлежащим  образом</w:t>
      </w:r>
      <w:r>
        <w:rPr>
          <w:rFonts w:ascii="Times New Roman" w:hAnsi="Times New Roman"/>
          <w:sz w:val="26"/>
          <w:szCs w:val="26"/>
        </w:rPr>
        <w:t xml:space="preserve">   исполнившая обязательства   по   настоящему   Договору,   обязана   возместить   другой   стороне причиненные таким неисполнением убытки.</w:t>
      </w:r>
    </w:p>
    <w:p w14:paraId="143CF1B0" w14:textId="77777777" w:rsidR="006E3030" w:rsidRDefault="00A11983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Взыскание неустоек и убытков не освобождает сторону, нарушившую условия Договора, от исполнения вышеуказанных </w:t>
      </w:r>
      <w:r>
        <w:rPr>
          <w:rFonts w:ascii="Times New Roman" w:hAnsi="Times New Roman"/>
          <w:sz w:val="26"/>
          <w:szCs w:val="26"/>
        </w:rPr>
        <w:t>обязательств.</w:t>
      </w:r>
    </w:p>
    <w:p w14:paraId="0110B1A7" w14:textId="77777777" w:rsidR="006E3030" w:rsidRDefault="00A11983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За нарушение Покупателем срока оплаты цены </w:t>
      </w:r>
      <w:proofErr w:type="gramStart"/>
      <w:r>
        <w:rPr>
          <w:rFonts w:ascii="Times New Roman" w:hAnsi="Times New Roman"/>
          <w:sz w:val="26"/>
          <w:szCs w:val="26"/>
        </w:rPr>
        <w:t>продажи  земельного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участка, указанной в пункте 2.2 Договора, Продавец вправе потребовать с Покупателя уплаты неустойки (пеней) за каждый день просрочки в размере 0,1 (одной десятой) процента от</w:t>
      </w:r>
      <w:r>
        <w:rPr>
          <w:rFonts w:ascii="Times New Roman" w:hAnsi="Times New Roman"/>
          <w:sz w:val="26"/>
          <w:szCs w:val="26"/>
        </w:rPr>
        <w:t xml:space="preserve"> цены продажи земельного участка.</w:t>
      </w:r>
    </w:p>
    <w:p w14:paraId="787BF66E" w14:textId="77777777" w:rsidR="006E3030" w:rsidRDefault="006E3030">
      <w:pPr>
        <w:ind w:firstLine="720"/>
        <w:jc w:val="both"/>
        <w:rPr>
          <w:sz w:val="26"/>
          <w:szCs w:val="26"/>
        </w:rPr>
      </w:pPr>
    </w:p>
    <w:p w14:paraId="46A9E4F4" w14:textId="77777777" w:rsidR="006E3030" w:rsidRDefault="00A11983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Разрешение споров</w:t>
      </w:r>
    </w:p>
    <w:p w14:paraId="7EC147EB" w14:textId="77777777" w:rsidR="006E3030" w:rsidRDefault="00A119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 Все споры, по которым не достигнуто соглашение, решаются в соответствии с законодательством Российской Федерации.</w:t>
      </w:r>
    </w:p>
    <w:p w14:paraId="57F0F60F" w14:textId="77777777" w:rsidR="006E3030" w:rsidRDefault="006E3030">
      <w:pPr>
        <w:ind w:left="720"/>
        <w:jc w:val="both"/>
        <w:rPr>
          <w:sz w:val="26"/>
          <w:szCs w:val="26"/>
        </w:rPr>
      </w:pPr>
    </w:p>
    <w:p w14:paraId="521C88AC" w14:textId="77777777" w:rsidR="006E3030" w:rsidRDefault="00A11983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Заключительные положения</w:t>
      </w:r>
    </w:p>
    <w:p w14:paraId="2BB4058D" w14:textId="77777777" w:rsidR="006E3030" w:rsidRDefault="00A11983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7.1. В результате настоящего Договора Покупатель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z w:val="26"/>
          <w:szCs w:val="26"/>
        </w:rPr>
        <w:t>обретает в собственность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земельный участок </w:t>
      </w:r>
      <w:r>
        <w:rPr>
          <w:sz w:val="26"/>
          <w:szCs w:val="26"/>
          <w:shd w:val="clear" w:color="auto" w:fill="FFFFFF"/>
        </w:rPr>
        <w:t>площадью</w:t>
      </w:r>
      <w:r>
        <w:rPr>
          <w:spacing w:val="-4"/>
          <w:sz w:val="26"/>
          <w:szCs w:val="26"/>
          <w:shd w:val="clear" w:color="auto" w:fill="FFFFFF"/>
        </w:rPr>
        <w:t xml:space="preserve"> ______________________</w:t>
      </w:r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кв.м</w:t>
      </w:r>
      <w:proofErr w:type="spellEnd"/>
      <w:r>
        <w:rPr>
          <w:sz w:val="26"/>
          <w:szCs w:val="26"/>
          <w:shd w:val="clear" w:color="auto" w:fill="FFFFFF"/>
        </w:rPr>
        <w:t>,</w:t>
      </w:r>
      <w:r>
        <w:rPr>
          <w:b/>
          <w:sz w:val="26"/>
          <w:szCs w:val="26"/>
          <w:shd w:val="clear" w:color="auto" w:fill="FFFFFF"/>
        </w:rPr>
        <w:t xml:space="preserve">                                              </w:t>
      </w:r>
      <w:r>
        <w:rPr>
          <w:spacing w:val="-4"/>
          <w:sz w:val="26"/>
          <w:szCs w:val="26"/>
          <w:shd w:val="clear" w:color="auto" w:fill="FFFFFF"/>
        </w:rPr>
        <w:t xml:space="preserve">с кадастровым номером </w:t>
      </w:r>
      <w:r>
        <w:rPr>
          <w:sz w:val="26"/>
          <w:szCs w:val="26"/>
          <w:shd w:val="clear" w:color="auto" w:fill="FFFFFF"/>
        </w:rPr>
        <w:t>___________________________________________________,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      </w:t>
      </w:r>
      <w:r>
        <w:rPr>
          <w:sz w:val="26"/>
          <w:szCs w:val="26"/>
          <w:shd w:val="clear" w:color="auto" w:fill="FFFFFF"/>
        </w:rPr>
        <w:t>с видом разрешенного использования:______________</w:t>
      </w:r>
      <w:r>
        <w:rPr>
          <w:sz w:val="26"/>
          <w:szCs w:val="26"/>
          <w:shd w:val="clear" w:color="auto" w:fill="FFFFFF"/>
        </w:rPr>
        <w:t>________________________,</w:t>
      </w:r>
      <w:r>
        <w:rPr>
          <w:b/>
          <w:sz w:val="26"/>
          <w:szCs w:val="26"/>
          <w:shd w:val="clear" w:color="auto" w:fill="FFFFFF"/>
        </w:rPr>
        <w:t xml:space="preserve">     </w:t>
      </w:r>
      <w:r>
        <w:rPr>
          <w:sz w:val="26"/>
          <w:szCs w:val="26"/>
          <w:shd w:val="clear" w:color="auto" w:fill="FFFFFF"/>
        </w:rPr>
        <w:t>по адресу:______________________________________________________________,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право собственности на который возникает с момента регистрации перехода права в Управлении Федеральной службы государственной регистрации, кадастра и ка</w:t>
      </w:r>
      <w:r>
        <w:rPr>
          <w:sz w:val="26"/>
          <w:szCs w:val="26"/>
        </w:rPr>
        <w:t>ртографии по Белгородской области.</w:t>
      </w:r>
    </w:p>
    <w:p w14:paraId="3445CE9C" w14:textId="77777777" w:rsidR="006E3030" w:rsidRDefault="00A1198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7.2. Покупатель несет все расходы, связанные с оформлением и регистрацией права собственности на земельный участок, указанный в пункте 1.1 настоящего Договора, в соответствии с действующим законодательством.</w:t>
      </w:r>
    </w:p>
    <w:p w14:paraId="75140F16" w14:textId="77777777" w:rsidR="006E3030" w:rsidRDefault="006E3030">
      <w:pPr>
        <w:ind w:firstLine="720"/>
        <w:jc w:val="center"/>
        <w:rPr>
          <w:sz w:val="26"/>
          <w:szCs w:val="26"/>
        </w:rPr>
      </w:pPr>
    </w:p>
    <w:p w14:paraId="1D93A5B9" w14:textId="77777777" w:rsidR="006E3030" w:rsidRDefault="006E3030">
      <w:pPr>
        <w:ind w:firstLine="720"/>
        <w:jc w:val="center"/>
        <w:rPr>
          <w:sz w:val="26"/>
          <w:szCs w:val="26"/>
        </w:rPr>
      </w:pPr>
    </w:p>
    <w:p w14:paraId="44495EE2" w14:textId="77777777" w:rsidR="006E3030" w:rsidRDefault="00A119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8. Прочие условия</w:t>
      </w:r>
    </w:p>
    <w:p w14:paraId="4DC9D22D" w14:textId="77777777" w:rsidR="006E3030" w:rsidRDefault="00A119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Настоящий Договор составлен и подписан в трех экземплярах, из которых один передается на хранение в Управление Федеральной службы государственной регистрации, кадастра и картографии по Белгородской области, по одному экземпляру остае</w:t>
      </w:r>
      <w:r>
        <w:rPr>
          <w:sz w:val="26"/>
          <w:szCs w:val="26"/>
        </w:rPr>
        <w:t>тся у каждой стороны.</w:t>
      </w:r>
    </w:p>
    <w:p w14:paraId="5290EC87" w14:textId="77777777" w:rsidR="006E3030" w:rsidRDefault="00A119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Порядок расторжения, изменения или дополнения настоящего Договора определяется действующим законодательством Российской Федерации.</w:t>
      </w:r>
    </w:p>
    <w:p w14:paraId="1CCECB44" w14:textId="77777777" w:rsidR="006E3030" w:rsidRDefault="006E3030">
      <w:pPr>
        <w:ind w:firstLine="720"/>
        <w:jc w:val="center"/>
        <w:rPr>
          <w:sz w:val="26"/>
          <w:szCs w:val="26"/>
        </w:rPr>
      </w:pPr>
    </w:p>
    <w:p w14:paraId="4458A979" w14:textId="77777777" w:rsidR="006E3030" w:rsidRDefault="00A119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9. Подписи сторон</w:t>
      </w:r>
    </w:p>
    <w:p w14:paraId="186A6286" w14:textId="77777777" w:rsidR="006E3030" w:rsidRDefault="006E3030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376"/>
      </w:tblGrid>
      <w:tr w:rsidR="006E3030" w14:paraId="055DE3D5" w14:textId="77777777">
        <w:tc>
          <w:tcPr>
            <w:tcW w:w="5070" w:type="dxa"/>
          </w:tcPr>
          <w:p w14:paraId="445260CF" w14:textId="77777777" w:rsidR="006E3030" w:rsidRDefault="00A11983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</w:p>
          <w:p w14:paraId="2758AC88" w14:textId="77777777" w:rsidR="006E3030" w:rsidRDefault="00A1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14:paraId="0FDFB440" w14:textId="77777777" w:rsidR="006E3030" w:rsidRDefault="00A1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t>______</w:t>
            </w:r>
          </w:p>
          <w:p w14:paraId="1412C2BC" w14:textId="77777777" w:rsidR="006E3030" w:rsidRDefault="00A1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 </w:t>
            </w:r>
          </w:p>
          <w:p w14:paraId="2EC564B7" w14:textId="77777777" w:rsidR="006E3030" w:rsidRDefault="00A1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4376" w:type="dxa"/>
          </w:tcPr>
          <w:p w14:paraId="65B57FB8" w14:textId="77777777" w:rsidR="006E3030" w:rsidRDefault="006E3030">
            <w:pPr>
              <w:jc w:val="center"/>
              <w:rPr>
                <w:sz w:val="12"/>
                <w:szCs w:val="12"/>
              </w:rPr>
            </w:pPr>
          </w:p>
          <w:p w14:paraId="7EF19B5E" w14:textId="77777777" w:rsidR="006E3030" w:rsidRDefault="00A11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</w:p>
          <w:p w14:paraId="15E26A13" w14:textId="77777777" w:rsidR="006E3030" w:rsidRDefault="00A1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2A0C175F" w14:textId="77777777" w:rsidR="006E3030" w:rsidRDefault="00A1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2CE96164" w14:textId="77777777" w:rsidR="006E3030" w:rsidRDefault="00A1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14:paraId="104A16EB" w14:textId="77777777" w:rsidR="006E3030" w:rsidRDefault="006E3030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DFA072A" w14:textId="77777777" w:rsidR="006E3030" w:rsidRDefault="00A11983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BF1DD93" w14:textId="77777777" w:rsidR="006E3030" w:rsidRDefault="00A1198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08CE5268" w14:textId="77777777" w:rsidR="006E3030" w:rsidRDefault="00A1198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к договору купли-продажи земельного участка</w:t>
      </w:r>
    </w:p>
    <w:p w14:paraId="6E3C18F3" w14:textId="77777777" w:rsidR="006E3030" w:rsidRDefault="00A1198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от «_____» _________20___ года №____</w:t>
      </w:r>
    </w:p>
    <w:p w14:paraId="129612D3" w14:textId="77777777" w:rsidR="006E3030" w:rsidRDefault="006E3030">
      <w:pPr>
        <w:ind w:firstLine="720"/>
        <w:rPr>
          <w:sz w:val="16"/>
          <w:szCs w:val="16"/>
        </w:rPr>
      </w:pPr>
    </w:p>
    <w:p w14:paraId="225CD589" w14:textId="77777777" w:rsidR="006E3030" w:rsidRDefault="00A11983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 К Т</w:t>
      </w:r>
    </w:p>
    <w:p w14:paraId="5E78BB0A" w14:textId="77777777" w:rsidR="006E3030" w:rsidRDefault="00A11983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приема-передачи земельного участка,</w:t>
      </w:r>
    </w:p>
    <w:p w14:paraId="58AC5968" w14:textId="77777777" w:rsidR="006E3030" w:rsidRDefault="00A11983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расположенного по адресу: </w:t>
      </w:r>
    </w:p>
    <w:p w14:paraId="66EEBE66" w14:textId="77777777" w:rsidR="006E3030" w:rsidRDefault="00A11983">
      <w:pPr>
        <w:ind w:firstLine="720"/>
        <w:jc w:val="center"/>
        <w:rPr>
          <w:b/>
          <w:bCs/>
          <w:spacing w:val="-4"/>
          <w:sz w:val="26"/>
          <w:szCs w:val="26"/>
          <w:shd w:val="clear" w:color="auto" w:fill="FFFFFF"/>
        </w:rPr>
      </w:pPr>
      <w:r>
        <w:rPr>
          <w:b/>
          <w:bCs/>
          <w:spacing w:val="-4"/>
          <w:sz w:val="26"/>
          <w:szCs w:val="26"/>
          <w:shd w:val="clear" w:color="auto" w:fill="FFFFFF"/>
        </w:rPr>
        <w:t>_____________________________________</w:t>
      </w:r>
    </w:p>
    <w:p w14:paraId="700B442A" w14:textId="77777777" w:rsidR="006E3030" w:rsidRDefault="006E3030">
      <w:pPr>
        <w:ind w:firstLine="720"/>
        <w:jc w:val="center"/>
        <w:rPr>
          <w:b/>
          <w:sz w:val="16"/>
          <w:szCs w:val="16"/>
          <w:shd w:val="clear" w:color="auto" w:fill="FFFFFF"/>
        </w:rPr>
      </w:pPr>
    </w:p>
    <w:p w14:paraId="7B42FBC9" w14:textId="77777777" w:rsidR="006E3030" w:rsidRDefault="00A11983">
      <w:pPr>
        <w:rPr>
          <w:b/>
          <w:sz w:val="26"/>
          <w:szCs w:val="24"/>
        </w:rPr>
      </w:pPr>
      <w:r>
        <w:rPr>
          <w:b/>
          <w:sz w:val="26"/>
          <w:szCs w:val="24"/>
          <w:shd w:val="clear" w:color="auto" w:fill="FFFFFF"/>
        </w:rPr>
        <w:t>г. Старый Оскол</w:t>
      </w: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ab/>
        <w:t xml:space="preserve">                                              </w:t>
      </w:r>
      <w:r>
        <w:rPr>
          <w:sz w:val="26"/>
          <w:szCs w:val="24"/>
        </w:rPr>
        <w:t xml:space="preserve">        </w:t>
      </w:r>
      <w:proofErr w:type="gramStart"/>
      <w:r>
        <w:rPr>
          <w:sz w:val="26"/>
          <w:szCs w:val="24"/>
        </w:rPr>
        <w:t xml:space="preserve">   </w:t>
      </w:r>
      <w:r>
        <w:rPr>
          <w:b/>
          <w:sz w:val="26"/>
          <w:szCs w:val="24"/>
        </w:rPr>
        <w:t>«</w:t>
      </w:r>
      <w:proofErr w:type="gramEnd"/>
      <w:r>
        <w:rPr>
          <w:b/>
          <w:sz w:val="26"/>
          <w:szCs w:val="24"/>
        </w:rPr>
        <w:t>___» _________20____года</w:t>
      </w:r>
    </w:p>
    <w:p w14:paraId="53C24A06" w14:textId="77777777" w:rsidR="006E3030" w:rsidRDefault="006E3030">
      <w:pPr>
        <w:rPr>
          <w:b/>
        </w:rPr>
      </w:pPr>
    </w:p>
    <w:p w14:paraId="5F9EB9B2" w14:textId="77777777" w:rsidR="006E3030" w:rsidRDefault="00A11983">
      <w:pPr>
        <w:pStyle w:val="msonormalbullet2gifbullet3gifbullet1gif"/>
        <w:spacing w:before="0" w:beforeAutospacing="0" w:after="0" w:afterAutospacing="0"/>
        <w:ind w:firstLine="709"/>
        <w:contextualSpacing/>
        <w:jc w:val="both"/>
        <w:rPr>
          <w:sz w:val="16"/>
          <w:szCs w:val="16"/>
        </w:rPr>
      </w:pPr>
      <w:r>
        <w:rPr>
          <w:sz w:val="26"/>
          <w:szCs w:val="26"/>
        </w:rPr>
        <w:t>Мы, нижеподписавшиеся, 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</w:t>
      </w:r>
      <w:r>
        <w:rPr>
          <w:sz w:val="26"/>
          <w:szCs w:val="26"/>
        </w:rPr>
        <w:t>кого округа Белгородской области, в 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______________________________________________________</w:t>
      </w:r>
      <w:r>
        <w:rPr>
          <w:sz w:val="26"/>
          <w:szCs w:val="26"/>
        </w:rPr>
        <w:t xml:space="preserve">__, действующего на </w:t>
      </w:r>
      <w:r>
        <w:rPr>
          <w:sz w:val="16"/>
          <w:szCs w:val="16"/>
        </w:rPr>
        <w:t xml:space="preserve">                                                                                                            </w:t>
      </w:r>
    </w:p>
    <w:p w14:paraId="6746C29F" w14:textId="77777777" w:rsidR="006E3030" w:rsidRDefault="00A11983">
      <w:pPr>
        <w:pStyle w:val="msonormalbullet2gifbullet3gifbullet1gif"/>
        <w:spacing w:before="0" w:beforeAutospacing="0" w:after="0" w:afterAutospacing="0"/>
        <w:ind w:firstLine="709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(Ф.И.О.)</w:t>
      </w:r>
    </w:p>
    <w:p w14:paraId="20A52940" w14:textId="77777777" w:rsidR="006E3030" w:rsidRDefault="00A11983">
      <w:pPr>
        <w:pStyle w:val="msonormalbullet2gifbullet3gifbullet3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основании</w:t>
      </w:r>
      <w:r>
        <w:rPr>
          <w:sz w:val="26"/>
          <w:szCs w:val="26"/>
        </w:rPr>
        <w:t xml:space="preserve">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«Продавец», с одной стороны, и _____________________________________________________________________</w:t>
      </w:r>
      <w:r>
        <w:rPr>
          <w:sz w:val="26"/>
          <w:szCs w:val="26"/>
        </w:rPr>
        <w:t>__,</w:t>
      </w:r>
    </w:p>
    <w:p w14:paraId="7B2C4DC5" w14:textId="77777777" w:rsidR="006E3030" w:rsidRDefault="00A11983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(Ф.И.О., паспортные данные/наименование организации)</w:t>
      </w:r>
    </w:p>
    <w:p w14:paraId="6DB07061" w14:textId="77777777" w:rsidR="006E3030" w:rsidRDefault="00A11983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действующий(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на </w:t>
      </w:r>
      <w:proofErr w:type="gramStart"/>
      <w:r>
        <w:rPr>
          <w:sz w:val="26"/>
          <w:szCs w:val="26"/>
        </w:rPr>
        <w:t>основании  _</w:t>
      </w:r>
      <w:proofErr w:type="gramEnd"/>
      <w:r>
        <w:rPr>
          <w:sz w:val="26"/>
          <w:szCs w:val="26"/>
        </w:rPr>
        <w:t xml:space="preserve">__________________________________________  </w:t>
      </w:r>
    </w:p>
    <w:p w14:paraId="24D43625" w14:textId="77777777" w:rsidR="006E3030" w:rsidRDefault="00A11983">
      <w:pPr>
        <w:pStyle w:val="msonormalbullet2gi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______________________________________________________________________,</w:t>
      </w:r>
    </w:p>
    <w:p w14:paraId="7C2DFB7C" w14:textId="77777777" w:rsidR="006E3030" w:rsidRDefault="00A11983">
      <w:pPr>
        <w:pStyle w:val="msonormalbullet2gif"/>
        <w:spacing w:before="0" w:beforeAutospacing="0" w:after="0" w:afterAutospacing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документа, реквизиты документа)</w:t>
      </w:r>
    </w:p>
    <w:p w14:paraId="0B15C048" w14:textId="77777777" w:rsidR="006E3030" w:rsidRDefault="00A11983">
      <w:pPr>
        <w:pStyle w:val="msonormalbullet2gifbullet3gifbullet1gif"/>
        <w:spacing w:before="0" w:beforeAutospacing="0" w:after="0" w:afterAutospacing="0"/>
        <w:contextualSpacing/>
        <w:jc w:val="both"/>
        <w:rPr>
          <w:b/>
          <w:sz w:val="26"/>
          <w:szCs w:val="26"/>
          <w:shd w:val="clear" w:color="auto" w:fill="FFFFFF"/>
        </w:rPr>
      </w:pPr>
      <w:r>
        <w:rPr>
          <w:sz w:val="26"/>
          <w:szCs w:val="26"/>
        </w:rPr>
        <w:t>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«Покупатель», с другой стороны, в дальнейшем при совместном упоминании – Стороны, составили настоящий акт о ниж</w:t>
      </w:r>
      <w:r>
        <w:rPr>
          <w:sz w:val="26"/>
          <w:szCs w:val="26"/>
        </w:rPr>
        <w:t>еследующем:</w:t>
      </w:r>
    </w:p>
    <w:p w14:paraId="5C7E43ED" w14:textId="77777777" w:rsidR="006E3030" w:rsidRDefault="00A11983">
      <w:pPr>
        <w:ind w:firstLine="709"/>
        <w:jc w:val="both"/>
        <w:rPr>
          <w:i/>
          <w:spacing w:val="-4"/>
          <w:sz w:val="26"/>
          <w:szCs w:val="26"/>
          <w:shd w:val="clear" w:color="auto" w:fill="FFFFFF"/>
        </w:rPr>
      </w:pPr>
      <w:r>
        <w:rPr>
          <w:sz w:val="26"/>
          <w:szCs w:val="26"/>
        </w:rPr>
        <w:t>1. На основании договора купли-продажи от _______20___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№ ______</w:t>
      </w:r>
      <w:r>
        <w:rPr>
          <w:b/>
          <w:sz w:val="26"/>
          <w:szCs w:val="26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Продавец передал, а Покупатель принял земельный участок </w:t>
      </w:r>
      <w:r>
        <w:rPr>
          <w:spacing w:val="-4"/>
          <w:sz w:val="26"/>
          <w:szCs w:val="26"/>
          <w:shd w:val="clear" w:color="auto" w:fill="FFFFFF"/>
        </w:rPr>
        <w:t>с кадастровым номером_________________________________</w:t>
      </w:r>
      <w:r>
        <w:rPr>
          <w:sz w:val="26"/>
          <w:szCs w:val="26"/>
          <w:shd w:val="clear" w:color="auto" w:fill="FFFFFF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площадью __________</w:t>
      </w:r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кв.м</w:t>
      </w:r>
      <w:proofErr w:type="spellEnd"/>
      <w:r>
        <w:rPr>
          <w:sz w:val="26"/>
          <w:szCs w:val="26"/>
          <w:shd w:val="clear" w:color="auto" w:fill="FFFFFF"/>
        </w:rPr>
        <w:t>, категории земель</w:t>
      </w:r>
      <w:r>
        <w:rPr>
          <w:b/>
          <w:sz w:val="26"/>
          <w:szCs w:val="26"/>
          <w:shd w:val="clear" w:color="auto" w:fill="FFFFFF"/>
        </w:rPr>
        <w:t xml:space="preserve"> - </w:t>
      </w:r>
      <w:r>
        <w:rPr>
          <w:sz w:val="26"/>
          <w:szCs w:val="26"/>
          <w:shd w:val="clear" w:color="auto" w:fill="FFFFFF"/>
        </w:rPr>
        <w:t>_________________</w:t>
      </w:r>
      <w:r>
        <w:rPr>
          <w:sz w:val="26"/>
          <w:szCs w:val="26"/>
          <w:shd w:val="clear" w:color="auto" w:fill="FFFFFF"/>
        </w:rPr>
        <w:t>________________,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 видом разрешенного использования:________________________________________________________,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по адресу: ______________________________________________________________</w:t>
      </w:r>
      <w:r>
        <w:rPr>
          <w:bCs/>
          <w:spacing w:val="-4"/>
          <w:sz w:val="26"/>
          <w:szCs w:val="26"/>
          <w:shd w:val="clear" w:color="auto" w:fill="FFFFFF"/>
        </w:rPr>
        <w:t>.</w:t>
      </w:r>
      <w:r>
        <w:rPr>
          <w:b/>
          <w:bCs/>
          <w:spacing w:val="-4"/>
          <w:sz w:val="26"/>
          <w:szCs w:val="26"/>
          <w:shd w:val="clear" w:color="auto" w:fill="FFFFFF"/>
        </w:rPr>
        <w:t xml:space="preserve"> </w:t>
      </w:r>
    </w:p>
    <w:p w14:paraId="7300B6A8" w14:textId="77777777" w:rsidR="006E3030" w:rsidRDefault="00A119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Действие настоящего Акта распространяется на правоотношения, возникши</w:t>
      </w:r>
      <w:r>
        <w:rPr>
          <w:sz w:val="26"/>
          <w:szCs w:val="26"/>
        </w:rPr>
        <w:t xml:space="preserve">е между </w:t>
      </w:r>
      <w:proofErr w:type="gramStart"/>
      <w:r>
        <w:rPr>
          <w:sz w:val="26"/>
          <w:szCs w:val="26"/>
        </w:rPr>
        <w:t>Сторонами  с</w:t>
      </w:r>
      <w:proofErr w:type="gramEnd"/>
      <w:r>
        <w:rPr>
          <w:sz w:val="26"/>
          <w:szCs w:val="26"/>
        </w:rPr>
        <w:t xml:space="preserve"> ____________________________________20___ года.</w:t>
      </w:r>
    </w:p>
    <w:p w14:paraId="7D6C49E2" w14:textId="77777777" w:rsidR="006E3030" w:rsidRDefault="00A11983">
      <w:pPr>
        <w:ind w:firstLine="709"/>
        <w:jc w:val="both"/>
        <w:rPr>
          <w:b/>
        </w:rPr>
      </w:pPr>
      <w:r>
        <w:t xml:space="preserve">                 (указывается дата оплаты цены продажи</w:t>
      </w:r>
      <w:r>
        <w:rPr>
          <w:sz w:val="26"/>
          <w:szCs w:val="26"/>
        </w:rPr>
        <w:t xml:space="preserve"> </w:t>
      </w:r>
      <w:r>
        <w:t>земельного участка)</w:t>
      </w:r>
    </w:p>
    <w:p w14:paraId="3E5B50DF" w14:textId="77777777" w:rsidR="006E3030" w:rsidRDefault="00A11983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 Расчет между Сторонами произведен полностью, претензий друг к </w:t>
      </w:r>
      <w:proofErr w:type="gramStart"/>
      <w:r>
        <w:rPr>
          <w:sz w:val="26"/>
          <w:szCs w:val="26"/>
        </w:rPr>
        <w:t>другу  не</w:t>
      </w:r>
      <w:proofErr w:type="gramEnd"/>
      <w:r>
        <w:rPr>
          <w:sz w:val="26"/>
          <w:szCs w:val="26"/>
        </w:rPr>
        <w:t xml:space="preserve"> имеется.</w:t>
      </w:r>
    </w:p>
    <w:p w14:paraId="503A58E5" w14:textId="77777777" w:rsidR="006E3030" w:rsidRDefault="00A11983">
      <w:pPr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Подписи сторон.</w:t>
      </w: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285"/>
        <w:gridCol w:w="4376"/>
        <w:gridCol w:w="868"/>
      </w:tblGrid>
      <w:tr w:rsidR="006E3030" w14:paraId="1F5FCC96" w14:textId="77777777">
        <w:trPr>
          <w:gridAfter w:val="1"/>
          <w:wAfter w:w="868" w:type="dxa"/>
        </w:trPr>
        <w:tc>
          <w:tcPr>
            <w:tcW w:w="5070" w:type="dxa"/>
            <w:gridSpan w:val="2"/>
          </w:tcPr>
          <w:p w14:paraId="697139E2" w14:textId="77777777" w:rsidR="006E3030" w:rsidRDefault="00A11983">
            <w:pPr>
              <w:pStyle w:val="af2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</w:p>
          <w:p w14:paraId="37C67422" w14:textId="77777777" w:rsidR="006E3030" w:rsidRDefault="00A1198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</w:t>
            </w:r>
          </w:p>
          <w:p w14:paraId="53621ECE" w14:textId="77777777" w:rsidR="006E3030" w:rsidRDefault="00A1198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_____________________________________ </w:t>
            </w:r>
          </w:p>
          <w:p w14:paraId="7644B899" w14:textId="77777777" w:rsidR="006E3030" w:rsidRDefault="00A11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  <w:p w14:paraId="456AB7C6" w14:textId="77777777" w:rsidR="006E3030" w:rsidRDefault="006E3030">
            <w:pPr>
              <w:rPr>
                <w:sz w:val="26"/>
                <w:szCs w:val="26"/>
              </w:rPr>
            </w:pPr>
          </w:p>
        </w:tc>
        <w:tc>
          <w:tcPr>
            <w:tcW w:w="4376" w:type="dxa"/>
          </w:tcPr>
          <w:p w14:paraId="2A18F9E1" w14:textId="77777777" w:rsidR="006E3030" w:rsidRDefault="00A11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</w:p>
          <w:p w14:paraId="1B36E324" w14:textId="77777777" w:rsidR="006E3030" w:rsidRDefault="00A1198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</w:t>
            </w:r>
          </w:p>
          <w:p w14:paraId="23B48A9C" w14:textId="77777777" w:rsidR="006E3030" w:rsidRDefault="00A1198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</w:t>
            </w:r>
          </w:p>
          <w:p w14:paraId="603654CB" w14:textId="77777777" w:rsidR="006E3030" w:rsidRDefault="006E3030">
            <w:pPr>
              <w:jc w:val="center"/>
              <w:rPr>
                <w:sz w:val="26"/>
                <w:szCs w:val="26"/>
              </w:rPr>
            </w:pPr>
          </w:p>
        </w:tc>
      </w:tr>
      <w:tr w:rsidR="006E3030" w14:paraId="7B17E3A3" w14:textId="77777777">
        <w:tc>
          <w:tcPr>
            <w:tcW w:w="4785" w:type="dxa"/>
          </w:tcPr>
          <w:p w14:paraId="39384BFE" w14:textId="77777777" w:rsidR="006E3030" w:rsidRDefault="006E3030">
            <w:pPr>
              <w:pStyle w:val="ConsPlusNormal"/>
              <w:ind w:right="-109"/>
              <w:jc w:val="both"/>
              <w:rPr>
                <w:sz w:val="26"/>
                <w:szCs w:val="26"/>
              </w:rPr>
            </w:pPr>
          </w:p>
        </w:tc>
        <w:tc>
          <w:tcPr>
            <w:tcW w:w="5529" w:type="dxa"/>
            <w:gridSpan w:val="3"/>
          </w:tcPr>
          <w:p w14:paraId="3FC81D46" w14:textId="77777777" w:rsidR="006E3030" w:rsidRDefault="006E3030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</w:tr>
      <w:tr w:rsidR="006E3030" w14:paraId="42596CC2" w14:textId="77777777">
        <w:tc>
          <w:tcPr>
            <w:tcW w:w="4785" w:type="dxa"/>
          </w:tcPr>
          <w:p w14:paraId="5E84E2EB" w14:textId="77777777" w:rsidR="006E3030" w:rsidRDefault="006E3030">
            <w:pPr>
              <w:pStyle w:val="ConsPlusNormal"/>
              <w:ind w:right="-109"/>
              <w:jc w:val="both"/>
              <w:rPr>
                <w:sz w:val="26"/>
                <w:szCs w:val="26"/>
              </w:rPr>
            </w:pPr>
          </w:p>
          <w:p w14:paraId="2B023135" w14:textId="77777777" w:rsidR="006E3030" w:rsidRDefault="006E3030">
            <w:pPr>
              <w:pStyle w:val="ConsPlusNormal"/>
              <w:ind w:right="-109"/>
              <w:jc w:val="both"/>
              <w:rPr>
                <w:sz w:val="26"/>
                <w:szCs w:val="26"/>
              </w:rPr>
            </w:pPr>
          </w:p>
        </w:tc>
        <w:tc>
          <w:tcPr>
            <w:tcW w:w="5529" w:type="dxa"/>
            <w:gridSpan w:val="3"/>
          </w:tcPr>
          <w:p w14:paraId="0E267DF2" w14:textId="77777777" w:rsidR="006E3030" w:rsidRDefault="006E3030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75BA6F86" w14:textId="77777777" w:rsidR="006E3030" w:rsidRDefault="006E3030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0C5553E1" w14:textId="77777777" w:rsidR="006E3030" w:rsidRDefault="006E3030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407F9D4E" w14:textId="77777777" w:rsidR="006E3030" w:rsidRDefault="006E3030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7AC28682" w14:textId="77777777" w:rsidR="006E3030" w:rsidRDefault="006E3030">
            <w:pPr>
              <w:pStyle w:val="ConsPlusNormal"/>
              <w:jc w:val="right"/>
              <w:rPr>
                <w:sz w:val="26"/>
                <w:szCs w:val="26"/>
              </w:rPr>
            </w:pPr>
          </w:p>
          <w:p w14:paraId="13AF2CE1" w14:textId="77777777" w:rsidR="006E3030" w:rsidRDefault="006E3030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</w:tr>
      <w:tr w:rsidR="006E3030" w14:paraId="14F366C2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7BAE3114" w14:textId="77777777" w:rsidR="006E3030" w:rsidRDefault="006E3030">
            <w:pPr>
              <w:jc w:val="both"/>
              <w:rPr>
                <w:b/>
                <w:sz w:val="22"/>
                <w:szCs w:val="22"/>
              </w:rPr>
            </w:pPr>
          </w:p>
          <w:p w14:paraId="649DCDF7" w14:textId="77777777" w:rsidR="006E3030" w:rsidRDefault="00A1198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Организатору аукциона:</w:t>
            </w:r>
          </w:p>
        </w:tc>
      </w:tr>
      <w:tr w:rsidR="006E3030" w14:paraId="6C24A7E3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58B9D4C6" w14:textId="77777777" w:rsidR="006E3030" w:rsidRDefault="00A119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6E3030" w14:paraId="05C8719A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5549A840" w14:textId="77777777" w:rsidR="006E3030" w:rsidRDefault="00A119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6E3030" w14:paraId="19493DDE" w14:textId="77777777">
        <w:trPr>
          <w:gridBefore w:val="1"/>
          <w:gridAfter w:val="1"/>
          <w:wAfter w:w="850" w:type="dxa"/>
        </w:trPr>
        <w:tc>
          <w:tcPr>
            <w:tcW w:w="4536" w:type="dxa"/>
            <w:gridSpan w:val="2"/>
          </w:tcPr>
          <w:p w14:paraId="75BAC5F5" w14:textId="77777777" w:rsidR="006E3030" w:rsidRDefault="00A119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29D73CD9" w14:textId="77777777" w:rsidR="006E3030" w:rsidRDefault="006E3030">
      <w:pPr>
        <w:ind w:left="4395"/>
        <w:jc w:val="center"/>
        <w:rPr>
          <w:b/>
          <w:sz w:val="10"/>
          <w:szCs w:val="10"/>
          <w:highlight w:val="yellow"/>
        </w:rPr>
      </w:pPr>
    </w:p>
    <w:p w14:paraId="41462A72" w14:textId="77777777" w:rsidR="006E3030" w:rsidRDefault="006E3030">
      <w:pPr>
        <w:jc w:val="center"/>
        <w:rPr>
          <w:b/>
          <w:sz w:val="22"/>
          <w:szCs w:val="22"/>
        </w:rPr>
      </w:pPr>
    </w:p>
    <w:p w14:paraId="3BD73A8B" w14:textId="77777777" w:rsidR="006E3030" w:rsidRDefault="00A11983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4AEDCC40" w14:textId="77777777" w:rsidR="006E3030" w:rsidRDefault="006E3030">
      <w:pPr>
        <w:jc w:val="center"/>
        <w:rPr>
          <w:b/>
          <w:sz w:val="22"/>
          <w:szCs w:val="22"/>
        </w:rPr>
      </w:pPr>
    </w:p>
    <w:p w14:paraId="1FC1805A" w14:textId="77777777" w:rsidR="006E3030" w:rsidRDefault="00A11983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Заявитель___________________________________________________________________________,        в лице________________________</w:t>
      </w:r>
      <w:r>
        <w:rPr>
          <w:sz w:val="22"/>
          <w:szCs w:val="22"/>
        </w:rPr>
        <w:t xml:space="preserve">______________________________________________________                                                                            </w:t>
      </w:r>
    </w:p>
    <w:p w14:paraId="5D65D303" w14:textId="77777777" w:rsidR="006E3030" w:rsidRDefault="00A119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265CFD86" w14:textId="77777777" w:rsidR="006E3030" w:rsidRDefault="00A1198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5876B294" w14:textId="77777777" w:rsidR="006E3030" w:rsidRDefault="00A11983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</w:t>
      </w:r>
      <w:r>
        <w:rPr>
          <w:sz w:val="22"/>
          <w:szCs w:val="22"/>
        </w:rPr>
        <w:t>иц: документ, удостоверяющий личность_________________________________</w:t>
      </w:r>
    </w:p>
    <w:p w14:paraId="5CADBABF" w14:textId="77777777" w:rsidR="006E3030" w:rsidRDefault="00A1198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0FE20935" w14:textId="77777777" w:rsidR="006E3030" w:rsidRDefault="00A1198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(кем)________________________________________________________________________________</w:t>
      </w:r>
    </w:p>
    <w:p w14:paraId="6D87E53B" w14:textId="77777777" w:rsidR="006E3030" w:rsidRDefault="00A1198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_________________________________________________________________________</w:t>
      </w:r>
    </w:p>
    <w:p w14:paraId="1172045E" w14:textId="77777777" w:rsidR="006E3030" w:rsidRDefault="00A1198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5E1E4E68" w14:textId="77777777" w:rsidR="006E3030" w:rsidRDefault="00A11983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4BB2D7D4" w14:textId="77777777" w:rsidR="006E3030" w:rsidRDefault="00A11983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270EB702" w14:textId="77777777" w:rsidR="006E3030" w:rsidRDefault="00A11983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7A8F9D24" w14:textId="77777777" w:rsidR="006E3030" w:rsidRDefault="00A11983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</w:t>
      </w:r>
      <w:r>
        <w:rPr>
          <w:sz w:val="22"/>
          <w:szCs w:val="22"/>
        </w:rPr>
        <w:t>_______________________</w:t>
      </w:r>
    </w:p>
    <w:p w14:paraId="728C70FA" w14:textId="77777777" w:rsidR="006E3030" w:rsidRDefault="00A11983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__________________________________________________________________</w:t>
      </w:r>
    </w:p>
    <w:p w14:paraId="10D70D40" w14:textId="77777777" w:rsidR="006E3030" w:rsidRDefault="00A11983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</w:t>
      </w:r>
    </w:p>
    <w:p w14:paraId="25240F6B" w14:textId="77777777" w:rsidR="006E3030" w:rsidRDefault="00A11983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_______________________________________ площадью _______ м²      для_________________________________________________________________________________, который состоит</w:t>
      </w:r>
      <w:r>
        <w:rPr>
          <w:sz w:val="22"/>
          <w:szCs w:val="22"/>
        </w:rPr>
        <w:t xml:space="preserve">ся «_____» ______________ 202_ г. в ____час. ____ мин. по адресу: Белгородская обл., г. Старый Оскол, ул. Ленина, № 82, 2 этаж,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№ 205.</w:t>
      </w:r>
    </w:p>
    <w:p w14:paraId="73703411" w14:textId="77777777" w:rsidR="006E3030" w:rsidRDefault="00A1198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 условия аукциона, предусмотренные Земельным кодексом Российской Федерации, Порядком по продаже</w:t>
      </w:r>
      <w:r>
        <w:rPr>
          <w:sz w:val="22"/>
          <w:szCs w:val="22"/>
        </w:rPr>
        <w:t xml:space="preserve"> земельных участков или права на заключение договоров аренды земельных участков, утвержденным постановлением администрации Старооскольского городского округа Белгородской области от «29» мая 2018 года № 880 и указанные в информационном сообщении о проведен</w:t>
      </w:r>
      <w:r>
        <w:rPr>
          <w:sz w:val="22"/>
          <w:szCs w:val="22"/>
        </w:rPr>
        <w:t xml:space="preserve">ии аукциона, размещенном на </w:t>
      </w:r>
      <w:hyperlink r:id="rId16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14:paraId="328A52DC" w14:textId="77777777" w:rsidR="006E3030" w:rsidRDefault="00A11983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</w:t>
      </w:r>
      <w:r>
        <w:rPr>
          <w:sz w:val="22"/>
          <w:szCs w:val="22"/>
        </w:rPr>
        <w:t>а земельного участка, его техническое состояние, ознакомление с имеющейся технической документацией, проектом договора купли-продажи, проектом договора аренды земельного участка, другими условиями. Претензий по качеству и состоянию предмета аукциона сейчас</w:t>
      </w:r>
      <w:r>
        <w:rPr>
          <w:sz w:val="22"/>
          <w:szCs w:val="22"/>
        </w:rPr>
        <w:t xml:space="preserve"> не имею и впоследствии иметь не буду.</w:t>
      </w:r>
    </w:p>
    <w:p w14:paraId="7F997DF0" w14:textId="77777777" w:rsidR="006E3030" w:rsidRDefault="00A1198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3E814CFC" w14:textId="77777777" w:rsidR="006E3030" w:rsidRDefault="00A11983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5. В случ</w:t>
      </w:r>
      <w:r>
        <w:rPr>
          <w:spacing w:val="-1"/>
          <w:sz w:val="22"/>
          <w:szCs w:val="22"/>
        </w:rPr>
        <w:t xml:space="preserve">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договор купли-продажи земельного участка,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01732F80" w14:textId="77777777" w:rsidR="006E3030" w:rsidRDefault="00A11983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 xml:space="preserve">6. Согласен с тем, что в случае признания меня победителем аукциона и </w:t>
      </w:r>
      <w:r>
        <w:rPr>
          <w:spacing w:val="-2"/>
          <w:sz w:val="22"/>
          <w:szCs w:val="22"/>
        </w:rPr>
        <w:t xml:space="preserve">моего отказа от подписания протокола о результатах аукциона, либо от заключения </w:t>
      </w:r>
      <w:r>
        <w:rPr>
          <w:color w:val="000000"/>
          <w:spacing w:val="-1"/>
          <w:sz w:val="22"/>
          <w:szCs w:val="22"/>
        </w:rPr>
        <w:t xml:space="preserve">договора купли-продажи </w:t>
      </w:r>
      <w:r>
        <w:rPr>
          <w:sz w:val="22"/>
          <w:szCs w:val="22"/>
        </w:rPr>
        <w:t xml:space="preserve">земельного участка, договора аренды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3AF1EDB5" w14:textId="77777777" w:rsidR="006E3030" w:rsidRDefault="00A11983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7. До подписания договор</w:t>
      </w:r>
      <w:r>
        <w:rPr>
          <w:sz w:val="22"/>
          <w:szCs w:val="22"/>
        </w:rPr>
        <w:t xml:space="preserve">а </w:t>
      </w:r>
      <w:r>
        <w:rPr>
          <w:color w:val="000000"/>
          <w:spacing w:val="-1"/>
          <w:sz w:val="22"/>
          <w:szCs w:val="22"/>
        </w:rPr>
        <w:t xml:space="preserve">купли-продажи </w:t>
      </w:r>
      <w:r>
        <w:rPr>
          <w:sz w:val="22"/>
          <w:szCs w:val="22"/>
        </w:rPr>
        <w:t>земельного участка, договора аренды земельного участка настоящая заявка вместе с протоколом о результатах аукциона, подписанным с комиссией по проведению аукционов по продаже земельных участков или права на заключение договоров аренды земел</w:t>
      </w:r>
      <w:r>
        <w:rPr>
          <w:sz w:val="22"/>
          <w:szCs w:val="22"/>
        </w:rPr>
        <w:t xml:space="preserve">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6E391909" w14:textId="77777777" w:rsidR="006E3030" w:rsidRDefault="00A11983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 xml:space="preserve">. Документы,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1F82633C" w14:textId="77777777" w:rsidR="006E3030" w:rsidRDefault="006E3030">
      <w:pPr>
        <w:ind w:firstLine="720"/>
        <w:jc w:val="both"/>
        <w:rPr>
          <w:sz w:val="22"/>
          <w:szCs w:val="22"/>
        </w:rPr>
      </w:pPr>
    </w:p>
    <w:p w14:paraId="6825BD1A" w14:textId="77777777" w:rsidR="006E3030" w:rsidRDefault="00A1198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0AD47327" w14:textId="77777777" w:rsidR="006E3030" w:rsidRDefault="006E3030">
      <w:pPr>
        <w:ind w:firstLine="720"/>
        <w:jc w:val="both"/>
        <w:rPr>
          <w:sz w:val="22"/>
          <w:szCs w:val="22"/>
        </w:rPr>
      </w:pPr>
    </w:p>
    <w:p w14:paraId="13525771" w14:textId="77777777" w:rsidR="006E3030" w:rsidRDefault="00A11983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10. Согласен на обработку моих персональных да</w:t>
      </w:r>
      <w:r>
        <w:rPr>
          <w:sz w:val="22"/>
          <w:szCs w:val="22"/>
        </w:rPr>
        <w:t>нных в соответствии с Федеральным законом от 27 июля 2006 года № 152-ФЗ «О персональных данных».</w:t>
      </w:r>
    </w:p>
    <w:p w14:paraId="58F14D56" w14:textId="77777777" w:rsidR="006E3030" w:rsidRDefault="00A11983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3C30BA6D" w14:textId="77777777" w:rsidR="006E3030" w:rsidRDefault="006E3030">
      <w:pPr>
        <w:rPr>
          <w:sz w:val="23"/>
          <w:szCs w:val="23"/>
        </w:rPr>
      </w:pPr>
    </w:p>
    <w:p w14:paraId="346CCDCD" w14:textId="77777777" w:rsidR="006E3030" w:rsidRDefault="006E3030">
      <w:pPr>
        <w:rPr>
          <w:sz w:val="23"/>
          <w:szCs w:val="23"/>
        </w:rPr>
      </w:pPr>
    </w:p>
    <w:p w14:paraId="4D200205" w14:textId="77777777" w:rsidR="006E3030" w:rsidRDefault="00A11983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5FFA5DC5" w14:textId="77777777" w:rsidR="006E3030" w:rsidRDefault="00A1198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22EC343F" w14:textId="77777777" w:rsidR="006E3030" w:rsidRDefault="006E3030">
      <w:pPr>
        <w:jc w:val="both"/>
        <w:rPr>
          <w:sz w:val="23"/>
          <w:szCs w:val="23"/>
        </w:rPr>
      </w:pPr>
    </w:p>
    <w:p w14:paraId="5A9D1B05" w14:textId="77777777" w:rsidR="006E3030" w:rsidRDefault="006E3030">
      <w:pPr>
        <w:jc w:val="both"/>
        <w:rPr>
          <w:sz w:val="23"/>
          <w:szCs w:val="23"/>
        </w:rPr>
      </w:pPr>
    </w:p>
    <w:p w14:paraId="58226941" w14:textId="77777777" w:rsidR="006E3030" w:rsidRDefault="006E3030">
      <w:pPr>
        <w:jc w:val="both"/>
        <w:rPr>
          <w:sz w:val="23"/>
          <w:szCs w:val="23"/>
        </w:rPr>
      </w:pPr>
    </w:p>
    <w:p w14:paraId="3B2CC5AB" w14:textId="77777777" w:rsidR="006E3030" w:rsidRDefault="00A11983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3FA80FE8" w14:textId="77777777" w:rsidR="006E3030" w:rsidRDefault="006E3030">
      <w:pPr>
        <w:jc w:val="both"/>
        <w:rPr>
          <w:sz w:val="16"/>
          <w:szCs w:val="16"/>
        </w:rPr>
      </w:pPr>
    </w:p>
    <w:p w14:paraId="2D770881" w14:textId="77777777" w:rsidR="006E3030" w:rsidRDefault="006E3030">
      <w:pPr>
        <w:jc w:val="both"/>
        <w:rPr>
          <w:sz w:val="16"/>
          <w:szCs w:val="16"/>
        </w:rPr>
      </w:pPr>
    </w:p>
    <w:p w14:paraId="4A8E12CE" w14:textId="77777777" w:rsidR="006E3030" w:rsidRDefault="00A11983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47744FCA" w14:textId="77777777" w:rsidR="006E3030" w:rsidRDefault="006E3030">
      <w:pPr>
        <w:jc w:val="both"/>
        <w:rPr>
          <w:sz w:val="23"/>
          <w:szCs w:val="23"/>
        </w:rPr>
      </w:pPr>
    </w:p>
    <w:p w14:paraId="5425C1E3" w14:textId="77777777" w:rsidR="006E3030" w:rsidRDefault="006E3030">
      <w:pPr>
        <w:jc w:val="both"/>
        <w:rPr>
          <w:sz w:val="23"/>
          <w:szCs w:val="23"/>
        </w:rPr>
      </w:pPr>
    </w:p>
    <w:p w14:paraId="478C0292" w14:textId="77777777" w:rsidR="006E3030" w:rsidRDefault="00A11983">
      <w:pPr>
        <w:jc w:val="both"/>
        <w:rPr>
          <w:sz w:val="23"/>
          <w:szCs w:val="23"/>
        </w:rPr>
      </w:pPr>
      <w:r>
        <w:rPr>
          <w:sz w:val="23"/>
          <w:szCs w:val="23"/>
        </w:rPr>
        <w:t>Уполномоченный представитель организатора аукциона</w:t>
      </w:r>
    </w:p>
    <w:p w14:paraId="614B8476" w14:textId="77777777" w:rsidR="006E3030" w:rsidRDefault="00A11983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</w:t>
      </w:r>
      <w:r>
        <w:rPr>
          <w:sz w:val="23"/>
          <w:szCs w:val="23"/>
        </w:rPr>
        <w:t xml:space="preserve">_________________/_____________________________/ </w:t>
      </w:r>
    </w:p>
    <w:p w14:paraId="29259283" w14:textId="77777777" w:rsidR="006E3030" w:rsidRDefault="006E3030">
      <w:pPr>
        <w:jc w:val="both"/>
        <w:rPr>
          <w:sz w:val="26"/>
          <w:szCs w:val="26"/>
        </w:rPr>
      </w:pPr>
    </w:p>
    <w:p w14:paraId="217277CB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3F6A762C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72443E23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3F10C1D8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00E96280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1474729D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525DA7A9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6DF5CD54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09D30A40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003D011C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3F604A11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6C063F2C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46B270C6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469D2416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157E36C3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2607975B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0C464099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7E28EC72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0303BA78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4115342F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657FB775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6FADDFD0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7C70265F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757CF56E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55E084F4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2159788F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0072B95B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4C3D7C66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6DDA3290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66D2BDFD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3DCF8088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5C82B147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1CD7E2C3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212310E2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594B70DD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3E35A20E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2A96CFC6" w14:textId="77777777" w:rsidR="006E3030" w:rsidRDefault="006E3030">
      <w:pPr>
        <w:jc w:val="center"/>
        <w:rPr>
          <w:b/>
          <w:sz w:val="26"/>
          <w:szCs w:val="26"/>
        </w:rPr>
      </w:pPr>
    </w:p>
    <w:p w14:paraId="76ADACDA" w14:textId="77777777" w:rsidR="006E3030" w:rsidRDefault="006E3030">
      <w:pPr>
        <w:jc w:val="center"/>
        <w:rPr>
          <w:b/>
          <w:sz w:val="26"/>
          <w:szCs w:val="26"/>
        </w:rPr>
      </w:pPr>
    </w:p>
    <w:p w14:paraId="7FCD23CC" w14:textId="77777777" w:rsidR="006E3030" w:rsidRDefault="00A119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ОПИСЬ</w:t>
      </w:r>
    </w:p>
    <w:p w14:paraId="7BE34C01" w14:textId="77777777" w:rsidR="006E3030" w:rsidRDefault="00A11983">
      <w:pPr>
        <w:jc w:val="center"/>
        <w:rPr>
          <w:sz w:val="24"/>
        </w:rPr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14:paraId="59E7CF27" w14:textId="77777777" w:rsidR="006E3030" w:rsidRDefault="00A11983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_____________________________________________________,</w:t>
      </w:r>
    </w:p>
    <w:p w14:paraId="2D02F0B3" w14:textId="77777777" w:rsidR="006E3030" w:rsidRDefault="00A11983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местонахождения земельного участка)</w:t>
      </w:r>
    </w:p>
    <w:p w14:paraId="64D8BB39" w14:textId="77777777" w:rsidR="006E3030" w:rsidRDefault="006E3030">
      <w:pPr>
        <w:jc w:val="center"/>
        <w:rPr>
          <w:sz w:val="28"/>
          <w:szCs w:val="28"/>
        </w:rPr>
      </w:pPr>
    </w:p>
    <w:p w14:paraId="69935C63" w14:textId="77777777" w:rsidR="006E3030" w:rsidRDefault="00A11983">
      <w:pPr>
        <w:jc w:val="center"/>
        <w:rPr>
          <w:sz w:val="24"/>
          <w:szCs w:val="24"/>
        </w:rPr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14:paraId="554C2445" w14:textId="77777777" w:rsidR="006E3030" w:rsidRDefault="00A11983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651850E4" w14:textId="77777777" w:rsidR="006E3030" w:rsidRDefault="00A11983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</w:t>
      </w:r>
    </w:p>
    <w:p w14:paraId="70E43542" w14:textId="77777777" w:rsidR="006E3030" w:rsidRDefault="00A11983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</w:t>
      </w:r>
      <w:r>
        <w:rPr>
          <w:sz w:val="16"/>
          <w:szCs w:val="16"/>
        </w:rPr>
        <w:t>ческого лица или фамилия, имя, отчество и паспортные данные физического лица, подающего заявку)</w:t>
      </w:r>
    </w:p>
    <w:p w14:paraId="7DDC1D88" w14:textId="77777777" w:rsidR="006E3030" w:rsidRDefault="006E3030">
      <w:pPr>
        <w:jc w:val="center"/>
        <w:rPr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6E3030" w14:paraId="34128EE0" w14:textId="77777777">
        <w:tc>
          <w:tcPr>
            <w:tcW w:w="588" w:type="dxa"/>
            <w:vAlign w:val="center"/>
          </w:tcPr>
          <w:p w14:paraId="0065F4A7" w14:textId="77777777" w:rsidR="006E3030" w:rsidRDefault="00A11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62676316" w14:textId="77777777" w:rsidR="006E3030" w:rsidRDefault="00A11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33513A95" w14:textId="77777777" w:rsidR="006E3030" w:rsidRDefault="00A11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83" w:type="dxa"/>
            <w:vAlign w:val="center"/>
          </w:tcPr>
          <w:p w14:paraId="4E412418" w14:textId="77777777" w:rsidR="006E3030" w:rsidRDefault="00A11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6E3030" w14:paraId="55DC8E01" w14:textId="77777777">
        <w:tc>
          <w:tcPr>
            <w:tcW w:w="588" w:type="dxa"/>
          </w:tcPr>
          <w:p w14:paraId="46FFFF44" w14:textId="77777777" w:rsidR="006E3030" w:rsidRDefault="00A11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65F0B003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D9D5AE6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8B51466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</w:tr>
      <w:tr w:rsidR="006E3030" w14:paraId="71C2A789" w14:textId="77777777">
        <w:tc>
          <w:tcPr>
            <w:tcW w:w="588" w:type="dxa"/>
          </w:tcPr>
          <w:p w14:paraId="0940AD6F" w14:textId="77777777" w:rsidR="006E3030" w:rsidRDefault="00A11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114A327A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67F19CE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50DE979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</w:tr>
      <w:tr w:rsidR="006E3030" w14:paraId="273C2772" w14:textId="77777777">
        <w:tc>
          <w:tcPr>
            <w:tcW w:w="588" w:type="dxa"/>
          </w:tcPr>
          <w:p w14:paraId="53A23824" w14:textId="77777777" w:rsidR="006E3030" w:rsidRDefault="00A11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1150A335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D91F1D5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42F76074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</w:tr>
      <w:tr w:rsidR="006E3030" w14:paraId="59462D0F" w14:textId="77777777">
        <w:tc>
          <w:tcPr>
            <w:tcW w:w="588" w:type="dxa"/>
          </w:tcPr>
          <w:p w14:paraId="49C20A11" w14:textId="77777777" w:rsidR="006E3030" w:rsidRDefault="00A11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34091D38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CB2CE86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2A9DB12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</w:tr>
      <w:tr w:rsidR="006E3030" w14:paraId="68D8A19D" w14:textId="77777777">
        <w:tc>
          <w:tcPr>
            <w:tcW w:w="588" w:type="dxa"/>
          </w:tcPr>
          <w:p w14:paraId="743B8B63" w14:textId="77777777" w:rsidR="006E3030" w:rsidRDefault="00A11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2B5F473B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13C7C6D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87E1AD9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</w:tr>
      <w:tr w:rsidR="006E3030" w14:paraId="452A4E09" w14:textId="77777777">
        <w:tc>
          <w:tcPr>
            <w:tcW w:w="588" w:type="dxa"/>
          </w:tcPr>
          <w:p w14:paraId="59BD04E0" w14:textId="77777777" w:rsidR="006E3030" w:rsidRDefault="00A11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4370D8B2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B35FDE7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415A6D92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</w:tr>
      <w:tr w:rsidR="006E3030" w14:paraId="135CEDE7" w14:textId="77777777">
        <w:tc>
          <w:tcPr>
            <w:tcW w:w="588" w:type="dxa"/>
          </w:tcPr>
          <w:p w14:paraId="03007A80" w14:textId="77777777" w:rsidR="006E3030" w:rsidRDefault="00A11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44684210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EBB372E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1F40C89D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</w:tr>
      <w:tr w:rsidR="006E3030" w14:paraId="23B9FFF4" w14:textId="77777777">
        <w:tc>
          <w:tcPr>
            <w:tcW w:w="588" w:type="dxa"/>
          </w:tcPr>
          <w:p w14:paraId="6F1F799A" w14:textId="77777777" w:rsidR="006E3030" w:rsidRDefault="00A11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2588FC1D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33C9F0F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17AEB09C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</w:tr>
      <w:tr w:rsidR="006E3030" w14:paraId="2D13116D" w14:textId="77777777">
        <w:tc>
          <w:tcPr>
            <w:tcW w:w="588" w:type="dxa"/>
          </w:tcPr>
          <w:p w14:paraId="319CFEB8" w14:textId="77777777" w:rsidR="006E3030" w:rsidRDefault="00A11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6EE4B2D5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6AD74FD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76DDF0E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</w:tr>
      <w:tr w:rsidR="006E3030" w14:paraId="233677F4" w14:textId="77777777">
        <w:tc>
          <w:tcPr>
            <w:tcW w:w="588" w:type="dxa"/>
          </w:tcPr>
          <w:p w14:paraId="4F90474E" w14:textId="77777777" w:rsidR="006E3030" w:rsidRDefault="00A11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6D0C6AD4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06B2BA6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A7630AE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</w:tr>
    </w:tbl>
    <w:p w14:paraId="7BA47F1D" w14:textId="77777777" w:rsidR="006E3030" w:rsidRDefault="006E3030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6E3030" w14:paraId="6014DBD7" w14:textId="77777777">
        <w:tc>
          <w:tcPr>
            <w:tcW w:w="4068" w:type="dxa"/>
          </w:tcPr>
          <w:p w14:paraId="70AD7391" w14:textId="77777777" w:rsidR="006E3030" w:rsidRDefault="00A11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</w:tcPr>
          <w:p w14:paraId="49378194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7172E700" w14:textId="77777777" w:rsidR="006E3030" w:rsidRDefault="00A11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6E3030" w14:paraId="302AE679" w14:textId="77777777">
        <w:tc>
          <w:tcPr>
            <w:tcW w:w="4068" w:type="dxa"/>
          </w:tcPr>
          <w:p w14:paraId="1B42B63A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  <w:p w14:paraId="695590DB" w14:textId="77777777" w:rsidR="006E3030" w:rsidRDefault="00A11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</w:tcPr>
          <w:p w14:paraId="12A30DD5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145669EA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  <w:p w14:paraId="5229FF10" w14:textId="77777777" w:rsidR="006E3030" w:rsidRDefault="00A11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6E3030" w14:paraId="1210226F" w14:textId="77777777">
        <w:tc>
          <w:tcPr>
            <w:tcW w:w="4068" w:type="dxa"/>
          </w:tcPr>
          <w:p w14:paraId="78D88BBE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  <w:p w14:paraId="2675E56C" w14:textId="77777777" w:rsidR="006E3030" w:rsidRDefault="00A11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</w:tcPr>
          <w:p w14:paraId="13EF1B35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56F371DB" w14:textId="77777777" w:rsidR="006E3030" w:rsidRDefault="006E3030">
            <w:pPr>
              <w:jc w:val="both"/>
              <w:rPr>
                <w:sz w:val="26"/>
                <w:szCs w:val="26"/>
              </w:rPr>
            </w:pPr>
          </w:p>
          <w:p w14:paraId="5463C1D6" w14:textId="77777777" w:rsidR="006E3030" w:rsidRDefault="00A119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1005C130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47D0FF24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37D8E477" w14:textId="77777777" w:rsidR="006E3030" w:rsidRDefault="006E3030">
      <w:pPr>
        <w:pStyle w:val="afa"/>
        <w:spacing w:before="0" w:beforeAutospacing="0" w:after="0" w:afterAutospacing="0"/>
        <w:jc w:val="both"/>
      </w:pPr>
    </w:p>
    <w:p w14:paraId="16C181A6" w14:textId="77777777" w:rsidR="006E3030" w:rsidRDefault="006E3030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8977DAC" w14:textId="77777777" w:rsidR="006E3030" w:rsidRDefault="006E3030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6BCE416" w14:textId="77777777" w:rsidR="006E3030" w:rsidRDefault="006E3030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786E71A" w14:textId="77777777" w:rsidR="006E3030" w:rsidRDefault="006E3030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D5C9262" w14:textId="77777777" w:rsidR="006E3030" w:rsidRDefault="006E3030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3688D72" w14:textId="77777777" w:rsidR="006E3030" w:rsidRDefault="006E3030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D073211" w14:textId="77777777" w:rsidR="006E3030" w:rsidRDefault="006E3030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818A658" w14:textId="77777777" w:rsidR="006E3030" w:rsidRDefault="006E3030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74B254A8" w14:textId="77777777" w:rsidR="006E3030" w:rsidRDefault="006E3030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bookmarkEnd w:id="1"/>
    <w:p w14:paraId="7866B74D" w14:textId="77777777" w:rsidR="006E3030" w:rsidRDefault="006E3030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792F1FF" w14:textId="77777777" w:rsidR="006E3030" w:rsidRDefault="006E3030">
      <w:pPr>
        <w:jc w:val="center"/>
        <w:rPr>
          <w:b/>
          <w:sz w:val="16"/>
          <w:szCs w:val="16"/>
        </w:rPr>
      </w:pPr>
    </w:p>
    <w:sectPr w:rsidR="006E3030">
      <w:headerReference w:type="default" r:id="rId17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D6B3" w14:textId="77777777" w:rsidR="00A11983" w:rsidRDefault="00A11983">
      <w:r>
        <w:separator/>
      </w:r>
    </w:p>
  </w:endnote>
  <w:endnote w:type="continuationSeparator" w:id="0">
    <w:p w14:paraId="5E91A07C" w14:textId="77777777" w:rsidR="00A11983" w:rsidRDefault="00A1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11D59" w14:textId="77777777" w:rsidR="00A11983" w:rsidRDefault="00A11983">
      <w:r>
        <w:separator/>
      </w:r>
    </w:p>
  </w:footnote>
  <w:footnote w:type="continuationSeparator" w:id="0">
    <w:p w14:paraId="35C3B79A" w14:textId="77777777" w:rsidR="00A11983" w:rsidRDefault="00A11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C103" w14:textId="77777777" w:rsidR="006E3030" w:rsidRDefault="00A11983">
    <w:pPr>
      <w:pStyle w:val="aff2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41859DDB" w14:textId="77777777" w:rsidR="006E3030" w:rsidRDefault="006E3030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302"/>
    <w:multiLevelType w:val="hybridMultilevel"/>
    <w:tmpl w:val="D2405A58"/>
    <w:lvl w:ilvl="0" w:tplc="4336C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030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4874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04A4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7C17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4408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5E79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E06C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8459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652FED"/>
    <w:multiLevelType w:val="multilevel"/>
    <w:tmpl w:val="8B664F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954186D"/>
    <w:multiLevelType w:val="hybridMultilevel"/>
    <w:tmpl w:val="70EEC41C"/>
    <w:lvl w:ilvl="0" w:tplc="078A7F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E3E88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A7619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EDE3F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A36B3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5586A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BCC5F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0A820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ABA8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17B33FB"/>
    <w:multiLevelType w:val="hybridMultilevel"/>
    <w:tmpl w:val="AAC49956"/>
    <w:lvl w:ilvl="0" w:tplc="F9D2A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A1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80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A1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4E8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2A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43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276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74E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B404E"/>
    <w:multiLevelType w:val="hybridMultilevel"/>
    <w:tmpl w:val="63589B76"/>
    <w:lvl w:ilvl="0" w:tplc="9244AF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4572B1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69F425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91F839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CCDEF3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89621C6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B7AE43D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200A7EC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E3DE6D8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740364EB"/>
    <w:multiLevelType w:val="hybridMultilevel"/>
    <w:tmpl w:val="B5643A3A"/>
    <w:lvl w:ilvl="0" w:tplc="32C656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019E8328">
      <w:start w:val="1"/>
      <w:numFmt w:val="lowerLetter"/>
      <w:lvlText w:val="%2."/>
      <w:lvlJc w:val="left"/>
      <w:pPr>
        <w:ind w:left="1440" w:hanging="360"/>
      </w:pPr>
    </w:lvl>
    <w:lvl w:ilvl="2" w:tplc="17406928">
      <w:start w:val="1"/>
      <w:numFmt w:val="lowerRoman"/>
      <w:lvlText w:val="%3."/>
      <w:lvlJc w:val="right"/>
      <w:pPr>
        <w:ind w:left="2160" w:hanging="180"/>
      </w:pPr>
    </w:lvl>
    <w:lvl w:ilvl="3" w:tplc="832495BE">
      <w:start w:val="1"/>
      <w:numFmt w:val="decimal"/>
      <w:lvlText w:val="%4."/>
      <w:lvlJc w:val="left"/>
      <w:pPr>
        <w:ind w:left="2880" w:hanging="360"/>
      </w:pPr>
    </w:lvl>
    <w:lvl w:ilvl="4" w:tplc="45E24250">
      <w:start w:val="1"/>
      <w:numFmt w:val="lowerLetter"/>
      <w:lvlText w:val="%5."/>
      <w:lvlJc w:val="left"/>
      <w:pPr>
        <w:ind w:left="3600" w:hanging="360"/>
      </w:pPr>
    </w:lvl>
    <w:lvl w:ilvl="5" w:tplc="85D0F0CE">
      <w:start w:val="1"/>
      <w:numFmt w:val="lowerRoman"/>
      <w:lvlText w:val="%6."/>
      <w:lvlJc w:val="right"/>
      <w:pPr>
        <w:ind w:left="4320" w:hanging="180"/>
      </w:pPr>
    </w:lvl>
    <w:lvl w:ilvl="6" w:tplc="A29CB8CC">
      <w:start w:val="1"/>
      <w:numFmt w:val="decimal"/>
      <w:lvlText w:val="%7."/>
      <w:lvlJc w:val="left"/>
      <w:pPr>
        <w:ind w:left="5040" w:hanging="360"/>
      </w:pPr>
    </w:lvl>
    <w:lvl w:ilvl="7" w:tplc="E7E27616">
      <w:start w:val="1"/>
      <w:numFmt w:val="lowerLetter"/>
      <w:lvlText w:val="%8."/>
      <w:lvlJc w:val="left"/>
      <w:pPr>
        <w:ind w:left="5760" w:hanging="360"/>
      </w:pPr>
    </w:lvl>
    <w:lvl w:ilvl="8" w:tplc="9C1EB0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30"/>
    <w:rsid w:val="006E3030"/>
    <w:rsid w:val="00A11983"/>
    <w:rsid w:val="00C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8ECB"/>
  <w15:docId w15:val="{16AD81B6-1956-4957-80F0-00D71627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ConsNonformat"/>
    <w:link w:val="Con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5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7">
    <w:name w:val="Strong"/>
    <w:uiPriority w:val="22"/>
    <w:qFormat/>
    <w:rPr>
      <w:b/>
      <w:bCs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Pr>
      <w:rFonts w:ascii="Tahoma" w:hAnsi="Tahoma" w:cs="Tahoma"/>
      <w:sz w:val="16"/>
      <w:szCs w:val="16"/>
    </w:rPr>
  </w:style>
  <w:style w:type="paragraph" w:styleId="afa">
    <w:name w:val="Plain Text"/>
    <w:basedOn w:val="a"/>
    <w:link w:val="afb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Текст Знак"/>
    <w:link w:val="afa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c">
    <w:name w:val="Signature"/>
    <w:basedOn w:val="a"/>
    <w:link w:val="afd"/>
    <w:pPr>
      <w:ind w:left="4252"/>
    </w:pPr>
    <w:rPr>
      <w:sz w:val="28"/>
    </w:rPr>
  </w:style>
  <w:style w:type="character" w:customStyle="1" w:styleId="afd">
    <w:name w:val="Подпись Знак"/>
    <w:link w:val="afc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e">
    <w:name w:val="footnote text"/>
    <w:basedOn w:val="a"/>
    <w:link w:val="aff"/>
    <w:uiPriority w:val="99"/>
  </w:style>
  <w:style w:type="character" w:customStyle="1" w:styleId="aff">
    <w:name w:val="Текст сноски Знак"/>
    <w:basedOn w:val="a0"/>
    <w:link w:val="afe"/>
    <w:uiPriority w:val="99"/>
  </w:style>
  <w:style w:type="character" w:styleId="aff0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1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1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2">
    <w:name w:val="header"/>
    <w:basedOn w:val="a"/>
    <w:link w:val="aff3"/>
    <w:uiPriority w:val="99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</w:style>
  <w:style w:type="paragraph" w:styleId="aff4">
    <w:name w:val="footer"/>
    <w:basedOn w:val="a"/>
    <w:link w:val="aff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aryjoskol-r31.gosweb.gosuslugi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garantF1://890941.18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oskolregion.r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5556</Words>
  <Characters>31674</Characters>
  <Application>Microsoft Office Word</Application>
  <DocSecurity>0</DocSecurity>
  <Lines>263</Lines>
  <Paragraphs>74</Paragraphs>
  <ScaleCrop>false</ScaleCrop>
  <Company>kumi</Company>
  <LinksUpToDate>false</LinksUpToDate>
  <CharactersWithSpaces>37156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dcterms:created xsi:type="dcterms:W3CDTF">2023-01-20T06:18:00Z</dcterms:created>
  <dcterms:modified xsi:type="dcterms:W3CDTF">2023-01-20T06:18:00Z</dcterms:modified>
</cp:coreProperties>
</file>