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513" w:rsidRPr="003219AB" w:rsidRDefault="00035513" w:rsidP="00035513">
      <w:pPr>
        <w:pStyle w:val="2"/>
        <w:spacing w:before="0" w:after="0" w:line="240" w:lineRule="atLeast"/>
        <w:rPr>
          <w:sz w:val="26"/>
        </w:rPr>
      </w:pPr>
      <w:r w:rsidRPr="003219AB">
        <w:rPr>
          <w:sz w:val="26"/>
        </w:rPr>
        <w:t xml:space="preserve">                                                              </w:t>
      </w:r>
      <w:r w:rsidR="00F01B64" w:rsidRPr="003219AB">
        <w:rPr>
          <w:sz w:val="26"/>
        </w:rPr>
        <w:t xml:space="preserve">     </w:t>
      </w:r>
      <w:r w:rsidR="00DB7264" w:rsidRPr="003219AB">
        <w:rPr>
          <w:sz w:val="26"/>
        </w:rPr>
        <w:t xml:space="preserve">            </w:t>
      </w:r>
      <w:r w:rsidRPr="003219AB">
        <w:rPr>
          <w:rFonts w:eastAsia="Calibri"/>
          <w:sz w:val="26"/>
        </w:rPr>
        <w:t>Приложение</w:t>
      </w:r>
      <w:r w:rsidR="002B5DBC" w:rsidRPr="003219AB">
        <w:rPr>
          <w:rFonts w:eastAsia="Calibri"/>
          <w:sz w:val="26"/>
        </w:rPr>
        <w:t xml:space="preserve">  </w:t>
      </w:r>
      <w:r w:rsidR="002B5DBC" w:rsidRPr="003219AB">
        <w:rPr>
          <w:sz w:val="26"/>
        </w:rPr>
        <w:t xml:space="preserve">   </w:t>
      </w:r>
    </w:p>
    <w:p w:rsidR="005C4644" w:rsidRPr="003219AB" w:rsidRDefault="002B5DBC" w:rsidP="00035513">
      <w:pPr>
        <w:pStyle w:val="2"/>
        <w:spacing w:before="0" w:after="0" w:line="240" w:lineRule="atLeast"/>
        <w:rPr>
          <w:sz w:val="26"/>
        </w:rPr>
      </w:pPr>
      <w:r w:rsidRPr="003219AB">
        <w:rPr>
          <w:sz w:val="26"/>
        </w:rPr>
        <w:t xml:space="preserve">    </w:t>
      </w:r>
    </w:p>
    <w:p w:rsidR="005C4644" w:rsidRPr="003219AB" w:rsidRDefault="005C4644" w:rsidP="00035513">
      <w:pPr>
        <w:pStyle w:val="2"/>
        <w:spacing w:before="0" w:after="0" w:line="240" w:lineRule="auto"/>
        <w:rPr>
          <w:rFonts w:eastAsia="Calibri"/>
          <w:sz w:val="26"/>
        </w:rPr>
      </w:pPr>
      <w:r w:rsidRPr="003219AB">
        <w:rPr>
          <w:sz w:val="26"/>
        </w:rPr>
        <w:t xml:space="preserve">                                                                </w:t>
      </w:r>
      <w:r w:rsidR="00B4565D" w:rsidRPr="003219AB">
        <w:rPr>
          <w:sz w:val="26"/>
        </w:rPr>
        <w:t xml:space="preserve">       </w:t>
      </w:r>
      <w:r w:rsidR="007D5C02" w:rsidRPr="003219AB">
        <w:rPr>
          <w:sz w:val="26"/>
        </w:rPr>
        <w:t xml:space="preserve"> </w:t>
      </w:r>
      <w:r w:rsidR="00F01B64" w:rsidRPr="003219AB">
        <w:rPr>
          <w:sz w:val="26"/>
        </w:rPr>
        <w:t xml:space="preserve">        </w:t>
      </w:r>
      <w:r w:rsidR="004E63E9" w:rsidRPr="003219AB">
        <w:rPr>
          <w:rFonts w:eastAsia="Calibri"/>
          <w:sz w:val="26"/>
        </w:rPr>
        <w:t>УТВЕРЖДЕНА</w:t>
      </w:r>
    </w:p>
    <w:p w:rsidR="005C4644" w:rsidRPr="003219AB" w:rsidRDefault="005C4644" w:rsidP="00035513">
      <w:pPr>
        <w:pStyle w:val="2"/>
        <w:spacing w:before="0" w:after="0" w:line="240" w:lineRule="auto"/>
        <w:ind w:right="-2"/>
        <w:rPr>
          <w:rFonts w:eastAsia="Calibri"/>
          <w:sz w:val="26"/>
        </w:rPr>
      </w:pPr>
      <w:r w:rsidRPr="003219AB">
        <w:rPr>
          <w:rFonts w:eastAsia="Calibri"/>
          <w:sz w:val="26"/>
        </w:rPr>
        <w:t xml:space="preserve">                                                               </w:t>
      </w:r>
      <w:r w:rsidR="00035513" w:rsidRPr="003219AB">
        <w:rPr>
          <w:rFonts w:eastAsia="Calibri"/>
          <w:sz w:val="26"/>
        </w:rPr>
        <w:t xml:space="preserve">   </w:t>
      </w:r>
      <w:r w:rsidR="00B4565D" w:rsidRPr="003219AB">
        <w:rPr>
          <w:rFonts w:eastAsia="Calibri"/>
          <w:sz w:val="26"/>
        </w:rPr>
        <w:t xml:space="preserve">    </w:t>
      </w:r>
      <w:r w:rsidR="00F01B64" w:rsidRPr="003219AB">
        <w:rPr>
          <w:rFonts w:eastAsia="Calibri"/>
          <w:sz w:val="26"/>
        </w:rPr>
        <w:t xml:space="preserve">      </w:t>
      </w:r>
      <w:r w:rsidRPr="003219AB">
        <w:rPr>
          <w:rFonts w:eastAsia="Calibri"/>
          <w:sz w:val="26"/>
        </w:rPr>
        <w:t xml:space="preserve">  постановлением </w:t>
      </w:r>
      <w:r w:rsidR="00B96FDB" w:rsidRPr="003219AB">
        <w:rPr>
          <w:rFonts w:eastAsia="Calibri"/>
          <w:sz w:val="26"/>
        </w:rPr>
        <w:t>администрации</w:t>
      </w:r>
    </w:p>
    <w:p w:rsidR="005C4644" w:rsidRPr="003219AB" w:rsidRDefault="005C4644" w:rsidP="00035513">
      <w:pPr>
        <w:pStyle w:val="2"/>
        <w:spacing w:before="0" w:after="0" w:line="240" w:lineRule="auto"/>
        <w:rPr>
          <w:rFonts w:eastAsia="Calibri"/>
          <w:sz w:val="26"/>
        </w:rPr>
      </w:pPr>
      <w:r w:rsidRPr="003219AB">
        <w:rPr>
          <w:rFonts w:eastAsia="Calibri"/>
          <w:sz w:val="26"/>
        </w:rPr>
        <w:t xml:space="preserve">                                                           </w:t>
      </w:r>
      <w:r w:rsidR="007D5C02" w:rsidRPr="003219AB">
        <w:rPr>
          <w:rFonts w:eastAsia="Calibri"/>
          <w:sz w:val="26"/>
        </w:rPr>
        <w:t xml:space="preserve">     </w:t>
      </w:r>
      <w:r w:rsidR="00B96FDB" w:rsidRPr="003219AB">
        <w:rPr>
          <w:rFonts w:eastAsia="Calibri"/>
          <w:sz w:val="26"/>
        </w:rPr>
        <w:t xml:space="preserve">     Старооскольского городского округа</w:t>
      </w:r>
      <w:r w:rsidRPr="003219AB">
        <w:rPr>
          <w:rFonts w:eastAsia="Calibri"/>
          <w:sz w:val="26"/>
        </w:rPr>
        <w:t xml:space="preserve"> </w:t>
      </w:r>
    </w:p>
    <w:p w:rsidR="002B5DBC" w:rsidRPr="003219AB" w:rsidRDefault="002B5DBC" w:rsidP="00035513">
      <w:pPr>
        <w:pStyle w:val="2"/>
        <w:spacing w:before="0" w:after="0" w:line="240" w:lineRule="auto"/>
        <w:rPr>
          <w:rFonts w:eastAsia="Calibri"/>
          <w:sz w:val="26"/>
        </w:rPr>
      </w:pPr>
      <w:r w:rsidRPr="003219AB">
        <w:rPr>
          <w:rFonts w:eastAsia="Calibri"/>
          <w:sz w:val="26"/>
        </w:rPr>
        <w:t xml:space="preserve">                                                                  </w:t>
      </w:r>
      <w:r w:rsidR="00DB7264" w:rsidRPr="003219AB">
        <w:rPr>
          <w:rFonts w:eastAsia="Calibri"/>
          <w:sz w:val="26"/>
        </w:rPr>
        <w:t xml:space="preserve">          </w:t>
      </w:r>
      <w:r w:rsidR="005C4644" w:rsidRPr="003219AB">
        <w:rPr>
          <w:rFonts w:eastAsia="Calibri"/>
          <w:sz w:val="26"/>
        </w:rPr>
        <w:t>от  «</w:t>
      </w:r>
      <w:r w:rsidR="004314F7" w:rsidRPr="003219AB">
        <w:rPr>
          <w:rFonts w:eastAsia="Calibri"/>
          <w:sz w:val="26"/>
        </w:rPr>
        <w:t>___</w:t>
      </w:r>
      <w:r w:rsidR="005C4644" w:rsidRPr="003219AB">
        <w:rPr>
          <w:rFonts w:eastAsia="Calibri"/>
          <w:sz w:val="26"/>
        </w:rPr>
        <w:t>» ______</w:t>
      </w:r>
      <w:r w:rsidR="007655CF" w:rsidRPr="003219AB">
        <w:rPr>
          <w:rFonts w:eastAsia="Calibri"/>
          <w:sz w:val="26"/>
        </w:rPr>
        <w:t>_</w:t>
      </w:r>
      <w:r w:rsidR="005C4644" w:rsidRPr="003219AB">
        <w:rPr>
          <w:rFonts w:eastAsia="Calibri"/>
          <w:sz w:val="26"/>
        </w:rPr>
        <w:t>_ 202</w:t>
      </w:r>
      <w:r w:rsidR="00B96FDB" w:rsidRPr="003219AB">
        <w:rPr>
          <w:rFonts w:eastAsia="Calibri"/>
          <w:sz w:val="26"/>
        </w:rPr>
        <w:t>4</w:t>
      </w:r>
      <w:r w:rsidR="005C4644" w:rsidRPr="003219AB">
        <w:rPr>
          <w:rFonts w:eastAsia="Calibri"/>
          <w:sz w:val="26"/>
        </w:rPr>
        <w:t xml:space="preserve"> г.</w:t>
      </w:r>
    </w:p>
    <w:p w:rsidR="005C4644" w:rsidRPr="003219AB" w:rsidRDefault="002B5DBC" w:rsidP="00035513">
      <w:pPr>
        <w:pStyle w:val="2"/>
        <w:spacing w:before="0" w:after="0" w:line="240" w:lineRule="auto"/>
        <w:rPr>
          <w:rFonts w:eastAsia="Calibri"/>
          <w:b w:val="0"/>
          <w:sz w:val="26"/>
        </w:rPr>
      </w:pPr>
      <w:r w:rsidRPr="003219AB">
        <w:rPr>
          <w:rFonts w:eastAsia="Calibri"/>
          <w:sz w:val="26"/>
        </w:rPr>
        <w:t xml:space="preserve">                                                             </w:t>
      </w:r>
      <w:r w:rsidR="007655CF" w:rsidRPr="003219AB">
        <w:rPr>
          <w:rFonts w:eastAsia="Calibri"/>
          <w:sz w:val="26"/>
        </w:rPr>
        <w:t xml:space="preserve"> </w:t>
      </w:r>
      <w:r w:rsidR="00DB7264" w:rsidRPr="003219AB">
        <w:rPr>
          <w:rFonts w:eastAsia="Calibri"/>
          <w:sz w:val="26"/>
        </w:rPr>
        <w:t xml:space="preserve">          </w:t>
      </w:r>
      <w:r w:rsidRPr="003219AB">
        <w:rPr>
          <w:rFonts w:eastAsia="Calibri"/>
          <w:sz w:val="26"/>
        </w:rPr>
        <w:t>№ _________</w:t>
      </w:r>
      <w:r w:rsidR="005C4644" w:rsidRPr="003219AB">
        <w:rPr>
          <w:rFonts w:eastAsia="Calibri"/>
          <w:sz w:val="26"/>
        </w:rPr>
        <w:t xml:space="preserve">    </w:t>
      </w:r>
      <w:r w:rsidR="005C4644" w:rsidRPr="003219AB">
        <w:rPr>
          <w:rFonts w:eastAsia="Calibri"/>
          <w:b w:val="0"/>
          <w:sz w:val="26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5C4644" w:rsidRDefault="005C4644" w:rsidP="005C4644">
      <w:pPr>
        <w:rPr>
          <w:rFonts w:ascii="Times New Roman" w:eastAsiaTheme="majorEastAsia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ajorEastAsia" w:hAnsi="Times New Roman" w:cs="Times New Roman"/>
          <w:b/>
          <w:sz w:val="28"/>
          <w:szCs w:val="28"/>
          <w:lang w:eastAsia="en-US"/>
        </w:rPr>
        <w:t xml:space="preserve">      </w:t>
      </w:r>
    </w:p>
    <w:p w:rsidR="00DD2E19" w:rsidRPr="005C4644" w:rsidRDefault="00DD2E19" w:rsidP="005C4644">
      <w:pPr>
        <w:rPr>
          <w:rFonts w:ascii="Times New Roman" w:eastAsiaTheme="majorEastAsia" w:hAnsi="Times New Roman" w:cs="Times New Roman"/>
          <w:b/>
          <w:sz w:val="28"/>
          <w:szCs w:val="28"/>
          <w:lang w:eastAsia="en-US"/>
        </w:rPr>
      </w:pPr>
    </w:p>
    <w:p w:rsidR="005C4644" w:rsidRPr="003219AB" w:rsidRDefault="00881AF1" w:rsidP="00941D37">
      <w:pPr>
        <w:pStyle w:val="2"/>
        <w:spacing w:before="0" w:after="0" w:line="240" w:lineRule="auto"/>
        <w:ind w:left="57" w:firstLine="709"/>
        <w:rPr>
          <w:sz w:val="26"/>
        </w:rPr>
      </w:pPr>
      <w:r w:rsidRPr="003219AB">
        <w:rPr>
          <w:sz w:val="26"/>
        </w:rPr>
        <w:t>Муниципальная</w:t>
      </w:r>
      <w:r w:rsidR="005C4644" w:rsidRPr="003219AB">
        <w:rPr>
          <w:sz w:val="26"/>
        </w:rPr>
        <w:t xml:space="preserve"> программа </w:t>
      </w:r>
      <w:r w:rsidR="00DB7264" w:rsidRPr="003219AB">
        <w:rPr>
          <w:sz w:val="26"/>
        </w:rPr>
        <w:br/>
      </w:r>
      <w:r w:rsidR="005C4644" w:rsidRPr="003219AB">
        <w:rPr>
          <w:sz w:val="26"/>
        </w:rPr>
        <w:t>«</w:t>
      </w:r>
      <w:r w:rsidRPr="003219AB">
        <w:rPr>
          <w:sz w:val="26"/>
        </w:rPr>
        <w:t>Содержание дорожного хозяйства, организация транспортного обслуживания населения Старооскольского городского округа</w:t>
      </w:r>
      <w:r w:rsidR="005C4644" w:rsidRPr="003219AB">
        <w:rPr>
          <w:sz w:val="26"/>
        </w:rPr>
        <w:t>»</w:t>
      </w:r>
    </w:p>
    <w:p w:rsidR="00941D37" w:rsidRPr="003219AB" w:rsidRDefault="00941D37" w:rsidP="00941D37">
      <w:pPr>
        <w:rPr>
          <w:sz w:val="26"/>
          <w:szCs w:val="26"/>
          <w:lang w:eastAsia="en-US"/>
        </w:rPr>
      </w:pPr>
    </w:p>
    <w:p w:rsidR="0089422A" w:rsidRPr="003219AB" w:rsidRDefault="002B5DBC" w:rsidP="0089422A">
      <w:pPr>
        <w:pStyle w:val="2"/>
        <w:spacing w:before="0" w:after="0" w:line="240" w:lineRule="auto"/>
        <w:ind w:left="57" w:firstLine="709"/>
        <w:rPr>
          <w:sz w:val="26"/>
        </w:rPr>
      </w:pPr>
      <w:r w:rsidRPr="003219AB">
        <w:rPr>
          <w:sz w:val="26"/>
          <w:lang w:val="en-US"/>
        </w:rPr>
        <w:t>I</w:t>
      </w:r>
      <w:r w:rsidRPr="003219AB">
        <w:rPr>
          <w:sz w:val="26"/>
        </w:rPr>
        <w:t xml:space="preserve">. </w:t>
      </w:r>
      <w:r w:rsidR="00F77FDF" w:rsidRPr="003219AB">
        <w:rPr>
          <w:sz w:val="26"/>
        </w:rPr>
        <w:t xml:space="preserve">Стратегические приоритеты </w:t>
      </w:r>
      <w:r w:rsidR="00F77FDF" w:rsidRPr="003219AB">
        <w:rPr>
          <w:sz w:val="26"/>
        </w:rPr>
        <w:br/>
      </w:r>
      <w:r w:rsidR="0089422A" w:rsidRPr="003219AB">
        <w:rPr>
          <w:sz w:val="26"/>
        </w:rPr>
        <w:t xml:space="preserve">Муниципальной программы </w:t>
      </w:r>
    </w:p>
    <w:p w:rsidR="002B5DBC" w:rsidRPr="003219AB" w:rsidRDefault="0089422A" w:rsidP="0089422A">
      <w:pPr>
        <w:pStyle w:val="2"/>
        <w:spacing w:before="0" w:after="0" w:line="240" w:lineRule="auto"/>
        <w:ind w:left="57" w:firstLine="709"/>
        <w:rPr>
          <w:sz w:val="26"/>
        </w:rPr>
      </w:pPr>
      <w:r w:rsidRPr="003219AB">
        <w:rPr>
          <w:sz w:val="26"/>
        </w:rPr>
        <w:t>«Содержание дорожного хозяйства, организация транспортного обслуживания населения Старооскольского городского округа»</w:t>
      </w:r>
    </w:p>
    <w:p w:rsidR="0089422A" w:rsidRPr="003219AB" w:rsidRDefault="0089422A" w:rsidP="0089422A">
      <w:pPr>
        <w:rPr>
          <w:sz w:val="26"/>
          <w:szCs w:val="26"/>
          <w:lang w:eastAsia="en-US"/>
        </w:rPr>
      </w:pPr>
    </w:p>
    <w:p w:rsidR="00F77FDF" w:rsidRPr="003219AB" w:rsidRDefault="00957714" w:rsidP="00941D37">
      <w:pPr>
        <w:pStyle w:val="a7"/>
        <w:numPr>
          <w:ilvl w:val="0"/>
          <w:numId w:val="5"/>
        </w:numPr>
        <w:spacing w:line="240" w:lineRule="auto"/>
        <w:ind w:left="57"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3219AB">
        <w:rPr>
          <w:rFonts w:eastAsia="Calibri"/>
          <w:b/>
          <w:sz w:val="26"/>
          <w:szCs w:val="26"/>
          <w:lang w:eastAsia="en-US"/>
        </w:rPr>
        <w:t>Оценка текущего состояния</w:t>
      </w:r>
      <w:r w:rsidR="00641774" w:rsidRPr="003219AB">
        <w:rPr>
          <w:rFonts w:eastAsia="Calibri"/>
          <w:b/>
          <w:sz w:val="26"/>
          <w:szCs w:val="26"/>
          <w:lang w:eastAsia="en-US"/>
        </w:rPr>
        <w:t xml:space="preserve"> транспортной инфраструктуры</w:t>
      </w:r>
    </w:p>
    <w:p w:rsidR="00943BD0" w:rsidRPr="003219AB" w:rsidRDefault="00943BD0" w:rsidP="00943BD0">
      <w:pPr>
        <w:pStyle w:val="a7"/>
        <w:spacing w:line="240" w:lineRule="auto"/>
        <w:ind w:left="766"/>
        <w:jc w:val="center"/>
        <w:rPr>
          <w:rFonts w:eastAsia="Calibri"/>
          <w:b/>
          <w:sz w:val="26"/>
          <w:szCs w:val="26"/>
          <w:lang w:eastAsia="en-US"/>
        </w:rPr>
      </w:pPr>
    </w:p>
    <w:p w:rsidR="003219AB" w:rsidRPr="003F3446" w:rsidRDefault="003219AB" w:rsidP="003219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Повышение уровня и качества жизни граждан – одно из основных направлений деятельности администрации Старооскольского городского округа. Задача органов местного самоуправления по повышению качества жизни населения состоит в создании комфортной среды проживания и предоставлении соответствующих муниципальных услуг.</w:t>
      </w:r>
    </w:p>
    <w:p w:rsidR="003219AB" w:rsidRDefault="003219AB" w:rsidP="003219A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Одним из направлений, характеризующих качество жизни, является состояние автомобильных дорог. Неудовлетворительное состояние и недостаточные темпы развития улично-дорожной сети могут привести к возникновению заторов на автомобильных дорогах, уменьшению скорости движения транспорта, что, в свою очередь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F3446">
        <w:rPr>
          <w:rFonts w:ascii="Times New Roman" w:hAnsi="Times New Roman" w:cs="Times New Roman"/>
          <w:sz w:val="26"/>
          <w:szCs w:val="26"/>
        </w:rPr>
        <w:t xml:space="preserve"> приводит к ухудшению экологической обстановки. Кроме этого, ужесточение требований безопасности дорожного движения в зимнее время влечет загрязнение придорожных территорий химическими веществами, используемыми для борьбы с гололёдом.</w:t>
      </w:r>
    </w:p>
    <w:p w:rsidR="008C011C" w:rsidRDefault="008C011C" w:rsidP="008C01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iCs/>
          <w:sz w:val="26"/>
          <w:szCs w:val="26"/>
        </w:rPr>
        <w:t>Основные проблемы существующей транспортной инфраструктуры: транспортно-планировочная разобщенность территорий, ограничения в транспортном обслуживании отдельных сельских территорий и населенных пунктов, инфраструктурные ограничения в освоении территории, недостаточное количество транспортных связей между отдельными районами города Старый Оскол, перегрузка отдельных магистралей города Старый Оскол, хаотичная структура и низкие параметры уличной сети в жилых районах поймы р. Оскол, что затрудняет транспортное обслуживание населения в этой части города.</w:t>
      </w:r>
    </w:p>
    <w:p w:rsidR="003219AB" w:rsidRPr="003F3446" w:rsidRDefault="003219AB" w:rsidP="003219A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 xml:space="preserve">Содержание улично-дорожной сети (дорог и придорожной территории) в чистоте и в состоянии, отвечающем требованиям бесперебойного и безаварийного </w:t>
      </w:r>
      <w:r w:rsidRPr="003F3446">
        <w:rPr>
          <w:rFonts w:ascii="Times New Roman" w:hAnsi="Times New Roman" w:cs="Times New Roman"/>
          <w:sz w:val="26"/>
          <w:szCs w:val="26"/>
        </w:rPr>
        <w:lastRenderedPageBreak/>
        <w:t>движения автотранспорта, также является одной из важнейших задач благоустройства Старооскольского городского округа.</w:t>
      </w:r>
    </w:p>
    <w:p w:rsidR="003219AB" w:rsidRPr="003F3446" w:rsidRDefault="003219AB" w:rsidP="003219A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Протяженность автомобильных дорог Старооскольского городского округа по состоянию на 01 января 20</w:t>
      </w:r>
      <w:r w:rsidR="00515F2D">
        <w:rPr>
          <w:rFonts w:ascii="Times New Roman" w:hAnsi="Times New Roman" w:cs="Times New Roman"/>
          <w:sz w:val="26"/>
          <w:szCs w:val="26"/>
        </w:rPr>
        <w:t>24</w:t>
      </w:r>
      <w:r w:rsidRPr="003F3446">
        <w:rPr>
          <w:rFonts w:ascii="Times New Roman" w:hAnsi="Times New Roman" w:cs="Times New Roman"/>
          <w:sz w:val="26"/>
          <w:szCs w:val="26"/>
        </w:rPr>
        <w:t xml:space="preserve"> года составила </w:t>
      </w:r>
      <w:r w:rsidR="00515F2D">
        <w:rPr>
          <w:rFonts w:ascii="Times New Roman" w:hAnsi="Times New Roman" w:cs="Times New Roman"/>
          <w:sz w:val="26"/>
          <w:szCs w:val="26"/>
        </w:rPr>
        <w:t>1415,0</w:t>
      </w:r>
      <w:r w:rsidRPr="003F3446">
        <w:rPr>
          <w:rFonts w:ascii="Times New Roman" w:hAnsi="Times New Roman" w:cs="Times New Roman"/>
          <w:sz w:val="26"/>
          <w:szCs w:val="26"/>
        </w:rPr>
        <w:t xml:space="preserve"> км, в том числе с твердым покрытием – </w:t>
      </w:r>
      <w:r w:rsidR="00515F2D">
        <w:rPr>
          <w:rFonts w:ascii="Times New Roman" w:hAnsi="Times New Roman" w:cs="Times New Roman"/>
          <w:sz w:val="26"/>
          <w:szCs w:val="26"/>
        </w:rPr>
        <w:t xml:space="preserve">1117,5 </w:t>
      </w:r>
      <w:r w:rsidRPr="003F3446">
        <w:rPr>
          <w:rFonts w:ascii="Times New Roman" w:hAnsi="Times New Roman" w:cs="Times New Roman"/>
          <w:sz w:val="26"/>
          <w:szCs w:val="26"/>
        </w:rPr>
        <w:t>км.</w:t>
      </w:r>
    </w:p>
    <w:p w:rsidR="003219AB" w:rsidRPr="003F3446" w:rsidRDefault="003219AB" w:rsidP="003219AB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 xml:space="preserve">Дороги с твердым покрытием составляют около 80% общей протяженности дорог городского округа. </w:t>
      </w:r>
    </w:p>
    <w:p w:rsidR="003219AB" w:rsidRPr="003F3446" w:rsidRDefault="003219AB" w:rsidP="003219A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Работы по содержанию улично-дорожной сети Старооскольского городского округа проводятся круглогодично.</w:t>
      </w:r>
    </w:p>
    <w:p w:rsidR="003219AB" w:rsidRPr="003F3446" w:rsidRDefault="003219AB" w:rsidP="003219A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В летний период источниками загрязнения проезжей части дорог являются пыль и мусор, приносимые ветром, а также грязь, заносимая колесами автомобилей. При движении транспорта наносы песка, пыли, грунта действуют на покрытие дорожного полотна как абразивный материал и способствуют преждевременному его износу. Прикатанный колесами грунт создает неровности на покрытиях и снижает срок эксплуатации автотранспортных средств. Наносы глины и ила на покрытиях при увлажнении снижают коэффициент сцепления с дорожным полотном, что сказывается на безопасности дорожного движения.</w:t>
      </w:r>
    </w:p>
    <w:p w:rsidR="003219AB" w:rsidRPr="003F3446" w:rsidRDefault="003219AB" w:rsidP="003219A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Поэтому очень важно своевременно выполнять работы по удалению загрязнений, скапливающихся на покрытии дорог и приводящих к запыленности воздуха и ухудшению эстетичного вида территории округа.</w:t>
      </w:r>
    </w:p>
    <w:p w:rsidR="003219AB" w:rsidRPr="003F3446" w:rsidRDefault="003219AB" w:rsidP="003219A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 xml:space="preserve">В зимний период необходимо обеспечивать такое состояние дорог, которое в максимально возможной степени удовлетворяет требованиям </w:t>
      </w:r>
      <w:r w:rsidRPr="003F3446">
        <w:rPr>
          <w:rFonts w:ascii="Times New Roman" w:hAnsi="Times New Roman" w:cs="Times New Roman"/>
          <w:spacing w:val="-1"/>
          <w:sz w:val="26"/>
          <w:szCs w:val="26"/>
        </w:rPr>
        <w:t xml:space="preserve">непрерывного, удобного и безопасного движения автотранспорта с расчетной </w:t>
      </w:r>
      <w:r w:rsidRPr="003F3446">
        <w:rPr>
          <w:rFonts w:ascii="Times New Roman" w:hAnsi="Times New Roman" w:cs="Times New Roman"/>
          <w:sz w:val="26"/>
          <w:szCs w:val="26"/>
        </w:rPr>
        <w:t>скоростью по дорогам городского округа.</w:t>
      </w:r>
    </w:p>
    <w:p w:rsidR="003219AB" w:rsidRPr="003F3446" w:rsidRDefault="003219AB" w:rsidP="003219A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 xml:space="preserve">Большое значение имеет своевременность очистки дорог от снега и льда. </w:t>
      </w:r>
      <w:r w:rsidRPr="003F3446">
        <w:rPr>
          <w:rFonts w:ascii="Times New Roman" w:hAnsi="Times New Roman" w:cs="Times New Roman"/>
          <w:spacing w:val="-9"/>
          <w:sz w:val="26"/>
          <w:szCs w:val="26"/>
        </w:rPr>
        <w:t xml:space="preserve">При несвоевременной уборке </w:t>
      </w:r>
      <w:r w:rsidRPr="003F3446">
        <w:rPr>
          <w:rFonts w:ascii="Times New Roman" w:hAnsi="Times New Roman" w:cs="Times New Roman"/>
          <w:spacing w:val="-11"/>
          <w:sz w:val="26"/>
          <w:szCs w:val="26"/>
        </w:rPr>
        <w:t xml:space="preserve">выпавший снег под воздействием колес автомобилей уплотняется, и на покрытии образуются снежные колеи и </w:t>
      </w:r>
      <w:r w:rsidRPr="003F3446">
        <w:rPr>
          <w:rFonts w:ascii="Times New Roman" w:hAnsi="Times New Roman" w:cs="Times New Roman"/>
          <w:sz w:val="26"/>
          <w:szCs w:val="26"/>
        </w:rPr>
        <w:t>снежно-ледяной накат, что значительно ухудшает условия движения транспортных средств и может привести к ДТП.</w:t>
      </w:r>
    </w:p>
    <w:p w:rsidR="003219AB" w:rsidRPr="003F3446" w:rsidRDefault="003219AB" w:rsidP="003219AB">
      <w:pPr>
        <w:tabs>
          <w:tab w:val="left" w:pos="45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pacing w:val="-16"/>
          <w:sz w:val="26"/>
          <w:szCs w:val="26"/>
        </w:rPr>
        <w:t xml:space="preserve">Развитие сети дорог с </w:t>
      </w:r>
      <w:r w:rsidRPr="003F3446">
        <w:rPr>
          <w:rFonts w:ascii="Times New Roman" w:hAnsi="Times New Roman" w:cs="Times New Roman"/>
          <w:spacing w:val="-7"/>
          <w:sz w:val="26"/>
          <w:szCs w:val="26"/>
        </w:rPr>
        <w:t xml:space="preserve">усовершенствованным покрытием, </w:t>
      </w:r>
      <w:r w:rsidRPr="003F3446">
        <w:rPr>
          <w:rFonts w:ascii="Times New Roman" w:hAnsi="Times New Roman" w:cs="Times New Roman"/>
          <w:sz w:val="26"/>
          <w:szCs w:val="26"/>
        </w:rPr>
        <w:t>увеличение интенсивности транспортного движения, быстрый рост жилищного строительства, рост уровня жизни населения Старооскольского городского округа требуют повышения оперативности и качества выполнения работ по содержанию и своевременной уборке дорог и улиц.</w:t>
      </w:r>
    </w:p>
    <w:p w:rsidR="003219AB" w:rsidRPr="003F3446" w:rsidRDefault="003219AB" w:rsidP="0032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Организация пассажирских перевозок в Старооскольском городском округе осуществляется в соответствии с Положением об организации транспортного обслуживания населения на территории Старооскольского городского округа, утвержденным решением Совета депутатов Старооскольского городского округа Белгородской области от 15 августа 2008 года № 143.</w:t>
      </w:r>
    </w:p>
    <w:p w:rsidR="003219AB" w:rsidRPr="003F3446" w:rsidRDefault="003219AB" w:rsidP="0032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В соответствии с действующим законодательством функции заказчика пассажирских перевозок на территории Старооскольского городского округа выполняет администрация округа. Привлечение перевозчиков к обслуживанию регулярных маршрутных перевозок производится на конкурсной основе.</w:t>
      </w:r>
    </w:p>
    <w:p w:rsidR="003219AB" w:rsidRPr="003F3446" w:rsidRDefault="003219AB" w:rsidP="003219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Все автобусы, обслуживающие муниципальные городские и пригородные маршруты городского округа, оснащены терминалами спутниковой навигации ГЛОНАСС, что позволяет отслеживать регулярность движения транспорта в режиме реального времени.</w:t>
      </w:r>
    </w:p>
    <w:p w:rsidR="003219AB" w:rsidRPr="003F3446" w:rsidRDefault="003219AB" w:rsidP="0032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 xml:space="preserve">В целях изменения сложившейся структуры подвижного состава, обслуживающего городские и пригородные маршруты, программа предусматривает </w:t>
      </w:r>
      <w:r w:rsidRPr="003F3446">
        <w:rPr>
          <w:rFonts w:ascii="Times New Roman" w:hAnsi="Times New Roman" w:cs="Times New Roman"/>
          <w:sz w:val="26"/>
          <w:szCs w:val="26"/>
        </w:rPr>
        <w:lastRenderedPageBreak/>
        <w:t>проведение конкурсов с привлечением к обслуживанию подвижного состава повышенной комфортности и большей вместимости.</w:t>
      </w:r>
    </w:p>
    <w:p w:rsidR="003219AB" w:rsidRPr="003F3446" w:rsidRDefault="003219AB" w:rsidP="0032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 xml:space="preserve">На территории Старооскольского городского округа обеспечена равная  доступность транспортных услуг жителям сельской местности путём субсидирования перевозчиков, обслуживающих пригородные маршруты с низким пассажиропотоком и фиксированным </w:t>
      </w:r>
      <w:r w:rsidR="000C044E">
        <w:rPr>
          <w:rFonts w:ascii="Times New Roman" w:hAnsi="Times New Roman" w:cs="Times New Roman"/>
          <w:sz w:val="26"/>
          <w:szCs w:val="26"/>
        </w:rPr>
        <w:t xml:space="preserve">тарифом. </w:t>
      </w:r>
    </w:p>
    <w:p w:rsidR="003219AB" w:rsidRPr="003F3446" w:rsidRDefault="003219AB" w:rsidP="0032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главы администрации Старооскольского городского округа от 24 июня 2011 года № 2662 «Об организации проезда льготной категории граждан и пенсионеров в общественном транспорте на территории Старооскольского городского округа» осуществляется перевозка льготной категории граждан по единым социальным проездным билетам с выплатой компенсации перевозчикам из областного, местного бюджетов и средств, </w:t>
      </w:r>
      <w:r w:rsidR="006A6AE8">
        <w:rPr>
          <w:rFonts w:ascii="Times New Roman" w:hAnsi="Times New Roman" w:cs="Times New Roman"/>
          <w:sz w:val="26"/>
          <w:szCs w:val="26"/>
        </w:rPr>
        <w:t xml:space="preserve">полученных от продажи билетов. </w:t>
      </w:r>
    </w:p>
    <w:p w:rsidR="003219AB" w:rsidRPr="003F3446" w:rsidRDefault="003219AB" w:rsidP="0032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Учитывая большое социально-экономическое значение пассажирского транспорта общего пользования, настоящая программа позволяет предусмотреть систему мер, позволяющих администрации Старооскольского городского округа в рамках выполнения функций организатора перевозок путем использования экономических и нормативных рычагов осуществлять контроль над становлением и развитием рынка пассажирских перевозок.</w:t>
      </w:r>
    </w:p>
    <w:p w:rsidR="003219AB" w:rsidRPr="003F3446" w:rsidRDefault="003219AB" w:rsidP="0032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Предполагается в ходе реализации программы привлекать на обслуживание маршрутов с низким пассажиропотоком транспортные средства особо малой вместимости. Автобусы большой и средней вместимости закреплять за маршрутами с большим, устойчивым пассажиропотоком.</w:t>
      </w:r>
    </w:p>
    <w:p w:rsidR="003219AB" w:rsidRPr="003F3446" w:rsidRDefault="003219AB" w:rsidP="003219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Реализация программы позволит:</w:t>
      </w:r>
    </w:p>
    <w:p w:rsidR="003219AB" w:rsidRPr="003F3446" w:rsidRDefault="003219AB" w:rsidP="003219A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 xml:space="preserve">- увеличить объем оказываемых транспортных услуг; </w:t>
      </w:r>
    </w:p>
    <w:p w:rsidR="003219AB" w:rsidRPr="003F3446" w:rsidRDefault="003219AB" w:rsidP="003219AB">
      <w:pPr>
        <w:pStyle w:val="af0"/>
        <w:spacing w:after="0"/>
        <w:ind w:left="0"/>
        <w:jc w:val="both"/>
        <w:rPr>
          <w:sz w:val="26"/>
          <w:szCs w:val="26"/>
        </w:rPr>
      </w:pPr>
      <w:r w:rsidRPr="003F3446">
        <w:rPr>
          <w:sz w:val="26"/>
          <w:szCs w:val="26"/>
        </w:rPr>
        <w:t xml:space="preserve">- вывести из оборота автобусы устаревшей модификации, тем самым, обеспечив более безопасную и экономичную перевозку пассажиров; </w:t>
      </w:r>
    </w:p>
    <w:p w:rsidR="003219AB" w:rsidRPr="003F3446" w:rsidRDefault="003219AB" w:rsidP="003219A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- осуществлять гарантированную перевозку льготных категорий граждан по единым социальным проездным билетам;</w:t>
      </w:r>
    </w:p>
    <w:p w:rsidR="003219AB" w:rsidRPr="003F3446" w:rsidRDefault="003219AB" w:rsidP="003219A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446">
        <w:rPr>
          <w:rFonts w:ascii="Times New Roman" w:hAnsi="Times New Roman" w:cs="Times New Roman"/>
          <w:sz w:val="26"/>
          <w:szCs w:val="26"/>
        </w:rPr>
        <w:t>- сохранить прежний уровень объемов транспортной работы для перевозчиков в сочетании с хорошим качеством обслуживания.</w:t>
      </w:r>
    </w:p>
    <w:p w:rsidR="003219AB" w:rsidRPr="003F3446" w:rsidRDefault="003219AB" w:rsidP="003219AB">
      <w:pPr>
        <w:spacing w:after="0" w:line="240" w:lineRule="auto"/>
        <w:ind w:firstLine="720"/>
        <w:jc w:val="both"/>
        <w:rPr>
          <w:rStyle w:val="apple-style-span"/>
          <w:rFonts w:ascii="Times New Roman" w:hAnsi="Times New Roman"/>
          <w:bCs/>
          <w:sz w:val="26"/>
          <w:szCs w:val="26"/>
          <w:shd w:val="clear" w:color="auto" w:fill="FFFFFF"/>
        </w:rPr>
      </w:pPr>
      <w:r w:rsidRPr="003F3446">
        <w:rPr>
          <w:rStyle w:val="apple-style-span"/>
          <w:rFonts w:ascii="Times New Roman" w:hAnsi="Times New Roman"/>
          <w:bCs/>
          <w:sz w:val="26"/>
          <w:szCs w:val="26"/>
          <w:shd w:val="clear" w:color="auto" w:fill="FFFFFF"/>
        </w:rPr>
        <w:t>Автомобильная дорога‚ как любое другое инженерное сооружение‚ рассчитана на определенный срок службы‚ в течение которого она подвергается различного рода воздействиям транспорта и погодно-климатических факторов (влага‚ температура). Самым первым и наиболее незащищенным ее элементом, испытывающим такие воздействия‚ является асфальтобетонное покрытие.</w:t>
      </w:r>
    </w:p>
    <w:p w:rsidR="003219AB" w:rsidRPr="003F3446" w:rsidRDefault="003219AB" w:rsidP="003219AB">
      <w:pPr>
        <w:pStyle w:val="af"/>
        <w:ind w:firstLine="709"/>
        <w:contextualSpacing/>
        <w:rPr>
          <w:sz w:val="26"/>
          <w:szCs w:val="26"/>
        </w:rPr>
      </w:pPr>
      <w:r w:rsidRPr="003F3446">
        <w:rPr>
          <w:rStyle w:val="apple-style-span"/>
          <w:sz w:val="26"/>
          <w:szCs w:val="26"/>
          <w:shd w:val="clear" w:color="auto" w:fill="FFFFFF"/>
        </w:rPr>
        <w:t xml:space="preserve">Дорожные службы города Старый Оскол ежегодно выполняют значительные объемы работ по ликвидации появившихся дефектов и разрушений. Практикой установлено‚ что поверхность покрытия‚ нуждающаяся в локальном текущем ремонте‚ ежегодно может составлять до 2–3% от общей площади покрытия дороги или ее участка. Когда серьезные повреждения и дефекты достигают 12–15%‚ общепринято ставить на ремонт все 100% этой площади. </w:t>
      </w:r>
    </w:p>
    <w:p w:rsidR="003219AB" w:rsidRPr="003F3446" w:rsidRDefault="003219AB" w:rsidP="003219AB">
      <w:pPr>
        <w:pStyle w:val="Default"/>
        <w:ind w:firstLine="709"/>
        <w:contextualSpacing/>
        <w:jc w:val="both"/>
        <w:rPr>
          <w:color w:val="auto"/>
          <w:sz w:val="26"/>
          <w:szCs w:val="26"/>
        </w:rPr>
      </w:pPr>
      <w:r w:rsidRPr="003F3446">
        <w:rPr>
          <w:color w:val="auto"/>
          <w:sz w:val="26"/>
          <w:szCs w:val="26"/>
        </w:rPr>
        <w:t xml:space="preserve">Ревизия внутриквартальных территорий Старооскольского городского округа показала, что вследствие целого ряда причин, таких как естественное старение твердых дорожных покрытий, малых архитектурных форм и зеленых насаждений, некачественное восстановление благоустройства после проведения ремонтных работ на инженерных сетях, существующее состояние благоустройства не соответствует СНиП. Твердые покрытия нуждаются в восстановлении, число существующих малых </w:t>
      </w:r>
      <w:r w:rsidRPr="003F3446">
        <w:rPr>
          <w:color w:val="auto"/>
          <w:sz w:val="26"/>
          <w:szCs w:val="26"/>
        </w:rPr>
        <w:lastRenderedPageBreak/>
        <w:t xml:space="preserve">архитектурных форм не отвечает потребностям населения. В связи с ростом числа автомобилей возникла необходимость в устройстве новых и восстановлении существующих внутриквартальных проездов и парковок автотранспорта. </w:t>
      </w:r>
    </w:p>
    <w:p w:rsidR="003219AB" w:rsidRPr="003F3446" w:rsidRDefault="003219AB" w:rsidP="003219AB">
      <w:pPr>
        <w:pStyle w:val="Default"/>
        <w:ind w:firstLine="709"/>
        <w:contextualSpacing/>
        <w:jc w:val="both"/>
        <w:rPr>
          <w:color w:val="auto"/>
          <w:sz w:val="26"/>
          <w:szCs w:val="26"/>
        </w:rPr>
      </w:pPr>
      <w:r w:rsidRPr="003F3446">
        <w:rPr>
          <w:color w:val="auto"/>
          <w:sz w:val="26"/>
          <w:szCs w:val="26"/>
        </w:rPr>
        <w:t xml:space="preserve">Доведение технического и эксплуатационного состояния автомобильных дорог общего пользования местного значения населенных пунктов  и состояния дворовых территорий многоквартирных домов, проездов к дворовым территориям многоквартирных домов до нормативных требований позволит улучшить качество жизни жителей населенных пунктов, повысить привлекательность и ускорить развитие территории Старооскольского городского округа. </w:t>
      </w:r>
    </w:p>
    <w:p w:rsidR="003219AB" w:rsidRPr="003F3446" w:rsidRDefault="003219AB" w:rsidP="003219AB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3F3446">
        <w:rPr>
          <w:color w:val="auto"/>
          <w:sz w:val="26"/>
          <w:szCs w:val="26"/>
        </w:rPr>
        <w:t xml:space="preserve">Разработка муниципальной программы позволит создать условия, способствующие нормальной жизнедеятельности населения городского округа. Улучшение благоустройства территории городского округа будет способствовать экологической безопасности, повышению качественного уровня жизни населения, сохранению здоровья граждан. </w:t>
      </w:r>
    </w:p>
    <w:p w:rsidR="003219AB" w:rsidRDefault="003219AB" w:rsidP="003219AB">
      <w:pPr>
        <w:pStyle w:val="a7"/>
        <w:spacing w:line="240" w:lineRule="auto"/>
        <w:ind w:left="766"/>
        <w:jc w:val="left"/>
        <w:rPr>
          <w:rFonts w:eastAsia="Calibri"/>
          <w:b/>
          <w:szCs w:val="28"/>
          <w:lang w:eastAsia="en-US"/>
        </w:rPr>
      </w:pPr>
    </w:p>
    <w:p w:rsidR="00565EB1" w:rsidRDefault="00565EB1" w:rsidP="006F4C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7199" w:rsidRPr="0034158E" w:rsidRDefault="00E27FE5" w:rsidP="006F4C6E">
      <w:pPr>
        <w:pStyle w:val="a7"/>
        <w:numPr>
          <w:ilvl w:val="0"/>
          <w:numId w:val="5"/>
        </w:numPr>
        <w:spacing w:line="240" w:lineRule="auto"/>
        <w:ind w:left="0" w:firstLine="709"/>
        <w:jc w:val="center"/>
        <w:rPr>
          <w:b/>
          <w:sz w:val="26"/>
          <w:szCs w:val="26"/>
        </w:rPr>
      </w:pPr>
      <w:r w:rsidRPr="0034158E">
        <w:rPr>
          <w:b/>
          <w:sz w:val="26"/>
          <w:szCs w:val="26"/>
        </w:rPr>
        <w:t xml:space="preserve">Приоритеты и цели </w:t>
      </w:r>
      <w:r w:rsidR="000E55CA">
        <w:rPr>
          <w:b/>
          <w:sz w:val="26"/>
          <w:szCs w:val="26"/>
        </w:rPr>
        <w:t>муниципальной</w:t>
      </w:r>
      <w:r w:rsidRPr="0034158E">
        <w:rPr>
          <w:b/>
          <w:sz w:val="26"/>
          <w:szCs w:val="26"/>
        </w:rPr>
        <w:t xml:space="preserve"> политики</w:t>
      </w:r>
    </w:p>
    <w:p w:rsidR="00565EB1" w:rsidRPr="0034158E" w:rsidRDefault="00E27FE5" w:rsidP="006F4C6E">
      <w:pPr>
        <w:pStyle w:val="a7"/>
        <w:spacing w:line="240" w:lineRule="auto"/>
        <w:ind w:firstLine="709"/>
        <w:jc w:val="center"/>
        <w:rPr>
          <w:b/>
          <w:sz w:val="26"/>
          <w:szCs w:val="26"/>
        </w:rPr>
      </w:pPr>
      <w:r w:rsidRPr="0034158E">
        <w:rPr>
          <w:b/>
          <w:sz w:val="26"/>
          <w:szCs w:val="26"/>
        </w:rPr>
        <w:t xml:space="preserve">в сфере реализации </w:t>
      </w:r>
      <w:r w:rsidR="000E55CA">
        <w:rPr>
          <w:b/>
          <w:sz w:val="26"/>
          <w:szCs w:val="26"/>
        </w:rPr>
        <w:t>муниципальной</w:t>
      </w:r>
      <w:r w:rsidRPr="0034158E">
        <w:rPr>
          <w:b/>
          <w:sz w:val="26"/>
          <w:szCs w:val="26"/>
        </w:rPr>
        <w:t xml:space="preserve"> программы</w:t>
      </w:r>
    </w:p>
    <w:p w:rsidR="006F4C6E" w:rsidRPr="00E27FE5" w:rsidRDefault="006F4C6E" w:rsidP="006F4C6E">
      <w:pPr>
        <w:pStyle w:val="a7"/>
        <w:spacing w:line="240" w:lineRule="auto"/>
        <w:ind w:firstLine="709"/>
        <w:rPr>
          <w:b/>
        </w:rPr>
      </w:pPr>
    </w:p>
    <w:p w:rsidR="00742F3B" w:rsidRPr="0057570C" w:rsidRDefault="00742F3B" w:rsidP="00D40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570C">
        <w:rPr>
          <w:rFonts w:ascii="Times New Roman" w:eastAsia="Times New Roman" w:hAnsi="Times New Roman" w:cs="Times New Roman"/>
          <w:sz w:val="26"/>
          <w:szCs w:val="26"/>
        </w:rPr>
        <w:t xml:space="preserve">Приоритеты и цели </w:t>
      </w:r>
      <w:r w:rsidR="00236B4C" w:rsidRPr="0057570C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7570C">
        <w:rPr>
          <w:rFonts w:ascii="Times New Roman" w:eastAsia="Times New Roman" w:hAnsi="Times New Roman" w:cs="Times New Roman"/>
          <w:sz w:val="26"/>
          <w:szCs w:val="26"/>
        </w:rPr>
        <w:t xml:space="preserve"> политики в сфере реализации </w:t>
      </w:r>
      <w:r w:rsidR="0057570C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7570C">
        <w:rPr>
          <w:rFonts w:ascii="Times New Roman" w:eastAsia="Times New Roman" w:hAnsi="Times New Roman" w:cs="Times New Roman"/>
          <w:sz w:val="26"/>
          <w:szCs w:val="26"/>
        </w:rPr>
        <w:t xml:space="preserve"> программы</w:t>
      </w:r>
      <w:r w:rsidR="00067199" w:rsidRPr="005757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7570C" w:rsidRPr="003219AB">
        <w:rPr>
          <w:rFonts w:ascii="Times New Roman" w:hAnsi="Times New Roman" w:cs="Times New Roman"/>
          <w:sz w:val="26"/>
          <w:szCs w:val="26"/>
        </w:rPr>
        <w:t>«Содержание дорожного хозяйства, организация транспортного обслуживания населения Старооскольского городского округа»</w:t>
      </w:r>
      <w:r w:rsidR="0057570C">
        <w:rPr>
          <w:rFonts w:ascii="Times New Roman" w:hAnsi="Times New Roman" w:cs="Times New Roman"/>
          <w:sz w:val="26"/>
          <w:szCs w:val="26"/>
        </w:rPr>
        <w:t xml:space="preserve"> сформированы на основе государственной программы</w:t>
      </w:r>
      <w:r w:rsidR="0057570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67199" w:rsidRPr="0057570C">
        <w:rPr>
          <w:rFonts w:ascii="Times New Roman" w:eastAsia="Times New Roman" w:hAnsi="Times New Roman" w:cs="Times New Roman"/>
          <w:sz w:val="26"/>
          <w:szCs w:val="26"/>
        </w:rPr>
        <w:t>Белгородской области «Совершенствование и развитие транспортной системы и дорожной сети Белгородской области»</w:t>
      </w:r>
      <w:r w:rsidR="0057570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65EB1" w:rsidRDefault="00565EB1" w:rsidP="00565E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570C">
        <w:rPr>
          <w:rFonts w:ascii="Times New Roman" w:eastAsia="Times New Roman" w:hAnsi="Times New Roman" w:cs="Times New Roman"/>
          <w:sz w:val="26"/>
          <w:szCs w:val="26"/>
        </w:rPr>
        <w:t xml:space="preserve">Основные приоритеты </w:t>
      </w:r>
      <w:r w:rsidR="0057570C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57570C">
        <w:rPr>
          <w:rFonts w:ascii="Times New Roman" w:eastAsia="Times New Roman" w:hAnsi="Times New Roman" w:cs="Times New Roman"/>
          <w:sz w:val="26"/>
          <w:szCs w:val="26"/>
        </w:rPr>
        <w:t xml:space="preserve"> политики в сфере дорожного хозяйства направлены на достижение национальной цели развития Российской Федерации на период до 2030 года </w:t>
      </w:r>
      <w:r w:rsidRPr="0057570C">
        <w:rPr>
          <w:sz w:val="26"/>
          <w:szCs w:val="26"/>
        </w:rPr>
        <w:t>«</w:t>
      </w:r>
      <w:r w:rsidRPr="0057570C">
        <w:rPr>
          <w:rFonts w:ascii="Times New Roman" w:eastAsia="Times New Roman" w:hAnsi="Times New Roman" w:cs="Times New Roman"/>
          <w:sz w:val="26"/>
          <w:szCs w:val="26"/>
        </w:rPr>
        <w:t>Комфортная и безопасная среда для жизни».</w:t>
      </w:r>
    </w:p>
    <w:p w:rsidR="00EB1521" w:rsidRPr="003F3446" w:rsidRDefault="00EB1521" w:rsidP="00EB1521">
      <w:pPr>
        <w:widowControl w:val="0"/>
        <w:tabs>
          <w:tab w:val="left" w:pos="667"/>
        </w:tabs>
        <w:autoSpaceDE w:val="0"/>
        <w:autoSpaceDN w:val="0"/>
        <w:adjustRightInd w:val="0"/>
        <w:spacing w:after="0" w:line="240" w:lineRule="auto"/>
        <w:ind w:firstLine="383"/>
        <w:jc w:val="both"/>
        <w:rPr>
          <w:rFonts w:ascii="Times New Roman" w:hAnsi="Times New Roman" w:cs="Times New Roman"/>
          <w:sz w:val="26"/>
          <w:szCs w:val="26"/>
        </w:rPr>
      </w:pPr>
      <w:r w:rsidRPr="00742A8A">
        <w:rPr>
          <w:rFonts w:ascii="Times New Roman" w:hAnsi="Times New Roman" w:cs="Times New Roman"/>
          <w:sz w:val="26"/>
          <w:szCs w:val="26"/>
        </w:rPr>
        <w:t xml:space="preserve">Таким образом, исходя из обозначенной стратегической задачи, основной целью муниципальной программы является </w:t>
      </w:r>
      <w:r w:rsidR="00E017D2">
        <w:rPr>
          <w:rFonts w:ascii="Times New Roman" w:hAnsi="Times New Roman" w:cs="Times New Roman"/>
          <w:sz w:val="26"/>
          <w:szCs w:val="26"/>
        </w:rPr>
        <w:t>с</w:t>
      </w:r>
      <w:r w:rsidR="00E017D2" w:rsidRPr="00E017D2">
        <w:rPr>
          <w:rFonts w:ascii="Times New Roman" w:hAnsi="Times New Roman" w:cs="Times New Roman"/>
          <w:sz w:val="26"/>
          <w:szCs w:val="26"/>
        </w:rPr>
        <w:t>оздание условий для устойчивого функционирования транспортной системы и дорожной сети Старооскольского городского округа Белгородской области в соответствии с социально-экономическими потребностями населения</w:t>
      </w:r>
      <w:r w:rsidRPr="00742A8A">
        <w:rPr>
          <w:rFonts w:ascii="Times New Roman" w:hAnsi="Times New Roman" w:cs="Times New Roman"/>
          <w:sz w:val="26"/>
          <w:szCs w:val="26"/>
        </w:rPr>
        <w:t>.</w:t>
      </w:r>
    </w:p>
    <w:p w:rsidR="00565EB1" w:rsidRPr="0057570C" w:rsidRDefault="007D3240" w:rsidP="00B06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7570C">
        <w:rPr>
          <w:rFonts w:ascii="Times New Roman" w:eastAsia="Times New Roman" w:hAnsi="Times New Roman" w:cs="Times New Roman"/>
          <w:sz w:val="26"/>
          <w:szCs w:val="26"/>
        </w:rPr>
        <w:t xml:space="preserve">Целевым </w:t>
      </w:r>
      <w:hyperlink w:anchor="P142" w:tooltip="4. Верхнеуровневые целевые показатели, характеризующие">
        <w:r w:rsidRPr="0057570C">
          <w:rPr>
            <w:rFonts w:ascii="Times New Roman" w:eastAsia="Times New Roman" w:hAnsi="Times New Roman" w:cs="Times New Roman"/>
            <w:sz w:val="26"/>
            <w:szCs w:val="26"/>
          </w:rPr>
          <w:t>показател</w:t>
        </w:r>
      </w:hyperlink>
      <w:r w:rsidRPr="0057570C">
        <w:rPr>
          <w:rFonts w:ascii="Times New Roman" w:eastAsia="Times New Roman" w:hAnsi="Times New Roman" w:cs="Times New Roman"/>
          <w:sz w:val="26"/>
          <w:szCs w:val="26"/>
        </w:rPr>
        <w:t xml:space="preserve">ем, характеризующими достижение национальной цели к 2030 году, является </w:t>
      </w:r>
      <w:r w:rsidR="007C697B">
        <w:rPr>
          <w:rFonts w:ascii="Times New Roman" w:eastAsia="Times New Roman" w:hAnsi="Times New Roman" w:cs="Times New Roman"/>
          <w:sz w:val="26"/>
          <w:szCs w:val="26"/>
        </w:rPr>
        <w:t>обеспечение</w:t>
      </w:r>
      <w:r w:rsidR="000E55CA">
        <w:rPr>
          <w:rFonts w:ascii="Times New Roman" w:eastAsia="Times New Roman" w:hAnsi="Times New Roman" w:cs="Times New Roman"/>
          <w:sz w:val="26"/>
          <w:szCs w:val="26"/>
        </w:rPr>
        <w:t xml:space="preserve"> д</w:t>
      </w:r>
      <w:r w:rsidR="000E55CA" w:rsidRPr="000E55CA">
        <w:rPr>
          <w:rFonts w:ascii="Times New Roman" w:eastAsia="Times New Roman" w:hAnsi="Times New Roman" w:cs="Times New Roman"/>
          <w:sz w:val="26"/>
          <w:szCs w:val="26"/>
        </w:rPr>
        <w:t>ол</w:t>
      </w:r>
      <w:r w:rsidR="000E55CA">
        <w:rPr>
          <w:rFonts w:ascii="Times New Roman" w:eastAsia="Times New Roman" w:hAnsi="Times New Roman" w:cs="Times New Roman"/>
          <w:sz w:val="26"/>
          <w:szCs w:val="26"/>
        </w:rPr>
        <w:t>и</w:t>
      </w:r>
      <w:r w:rsidR="000E55CA" w:rsidRPr="000E55CA">
        <w:rPr>
          <w:rFonts w:ascii="Times New Roman" w:eastAsia="Times New Roman" w:hAnsi="Times New Roman" w:cs="Times New Roman"/>
          <w:sz w:val="26"/>
          <w:szCs w:val="26"/>
        </w:rPr>
        <w:t xml:space="preserve"> автомобильных дорог местного значения</w:t>
      </w:r>
      <w:r w:rsidR="007C697B">
        <w:rPr>
          <w:rFonts w:ascii="Times New Roman" w:eastAsia="Times New Roman" w:hAnsi="Times New Roman" w:cs="Times New Roman"/>
          <w:sz w:val="26"/>
          <w:szCs w:val="26"/>
        </w:rPr>
        <w:t xml:space="preserve"> с твердым покрытием</w:t>
      </w:r>
      <w:r w:rsidRPr="0057570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D3240" w:rsidRDefault="007D3240" w:rsidP="00EB15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6FDB" w:rsidRPr="006B3C5F" w:rsidRDefault="00E27FE5" w:rsidP="003F586F">
      <w:pPr>
        <w:pStyle w:val="a7"/>
        <w:numPr>
          <w:ilvl w:val="0"/>
          <w:numId w:val="5"/>
        </w:numPr>
        <w:spacing w:line="240" w:lineRule="auto"/>
        <w:jc w:val="center"/>
        <w:rPr>
          <w:b/>
          <w:sz w:val="26"/>
          <w:szCs w:val="26"/>
        </w:rPr>
      </w:pPr>
      <w:r w:rsidRPr="006B3C5F">
        <w:rPr>
          <w:b/>
          <w:sz w:val="26"/>
          <w:szCs w:val="26"/>
        </w:rPr>
        <w:t>Взаимосвязь со стратегическими п</w:t>
      </w:r>
      <w:r w:rsidR="00565EB1" w:rsidRPr="006B3C5F">
        <w:rPr>
          <w:b/>
          <w:sz w:val="26"/>
          <w:szCs w:val="26"/>
        </w:rPr>
        <w:t>риоритет</w:t>
      </w:r>
      <w:r w:rsidRPr="006B3C5F">
        <w:rPr>
          <w:b/>
          <w:sz w:val="26"/>
          <w:szCs w:val="26"/>
        </w:rPr>
        <w:t>ами,</w:t>
      </w:r>
    </w:p>
    <w:p w:rsidR="00565EB1" w:rsidRPr="006B3C5F" w:rsidRDefault="00E27FE5" w:rsidP="003F586F">
      <w:pPr>
        <w:pStyle w:val="a7"/>
        <w:spacing w:line="240" w:lineRule="auto"/>
        <w:ind w:left="1069"/>
        <w:jc w:val="center"/>
        <w:rPr>
          <w:b/>
          <w:sz w:val="26"/>
          <w:szCs w:val="26"/>
        </w:rPr>
      </w:pPr>
      <w:r w:rsidRPr="006B3C5F">
        <w:rPr>
          <w:b/>
          <w:sz w:val="26"/>
          <w:szCs w:val="26"/>
        </w:rPr>
        <w:t>целями</w:t>
      </w:r>
      <w:r w:rsidR="003F586F" w:rsidRPr="006B3C5F">
        <w:rPr>
          <w:b/>
          <w:sz w:val="26"/>
          <w:szCs w:val="26"/>
        </w:rPr>
        <w:t xml:space="preserve"> </w:t>
      </w:r>
      <w:r w:rsidRPr="006B3C5F">
        <w:rPr>
          <w:b/>
          <w:sz w:val="26"/>
          <w:szCs w:val="26"/>
        </w:rPr>
        <w:t>и показателями государственн</w:t>
      </w:r>
      <w:r w:rsidR="004771FC" w:rsidRPr="006B3C5F">
        <w:rPr>
          <w:b/>
          <w:sz w:val="26"/>
          <w:szCs w:val="26"/>
        </w:rPr>
        <w:t>ых</w:t>
      </w:r>
      <w:r w:rsidRPr="006B3C5F">
        <w:rPr>
          <w:b/>
          <w:sz w:val="26"/>
          <w:szCs w:val="26"/>
        </w:rPr>
        <w:t xml:space="preserve"> программ </w:t>
      </w:r>
      <w:r w:rsidR="006B3C5F">
        <w:rPr>
          <w:b/>
          <w:sz w:val="26"/>
          <w:szCs w:val="26"/>
        </w:rPr>
        <w:t xml:space="preserve">                        Белгородской области </w:t>
      </w:r>
    </w:p>
    <w:p w:rsidR="00397A1A" w:rsidRPr="006B3C5F" w:rsidRDefault="00397A1A" w:rsidP="00397A1A">
      <w:pPr>
        <w:pStyle w:val="a7"/>
        <w:spacing w:line="240" w:lineRule="auto"/>
        <w:ind w:left="1069"/>
        <w:rPr>
          <w:sz w:val="26"/>
          <w:szCs w:val="26"/>
        </w:rPr>
      </w:pPr>
    </w:p>
    <w:p w:rsidR="00B062F4" w:rsidRPr="006B3C5F" w:rsidRDefault="00B062F4" w:rsidP="00B062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B3C5F">
        <w:rPr>
          <w:rFonts w:ascii="Times New Roman" w:eastAsia="Times New Roman" w:hAnsi="Times New Roman" w:cs="Times New Roman"/>
          <w:sz w:val="26"/>
          <w:szCs w:val="26"/>
        </w:rPr>
        <w:t xml:space="preserve">Долгосрочная стратегическая цель развития заключается в обеспечении транспортной доступности на всей территории </w:t>
      </w:r>
      <w:r w:rsidR="006B3C5F" w:rsidRPr="006B3C5F">
        <w:rPr>
          <w:rFonts w:ascii="Times New Roman" w:eastAsia="Times New Roman" w:hAnsi="Times New Roman" w:cs="Times New Roman"/>
          <w:sz w:val="26"/>
          <w:szCs w:val="26"/>
        </w:rPr>
        <w:t>Старооскольского городского округа</w:t>
      </w:r>
      <w:r w:rsidRPr="006B3C5F">
        <w:rPr>
          <w:rFonts w:ascii="Times New Roman" w:eastAsia="Times New Roman" w:hAnsi="Times New Roman" w:cs="Times New Roman"/>
          <w:sz w:val="26"/>
          <w:szCs w:val="26"/>
        </w:rPr>
        <w:t xml:space="preserve"> и повышении уровня безопасности транспортной инфраструктуры </w:t>
      </w:r>
      <w:r w:rsidR="006F4C6E" w:rsidRPr="006B3C5F">
        <w:rPr>
          <w:rFonts w:ascii="Times New Roman" w:eastAsia="Times New Roman" w:hAnsi="Times New Roman" w:cs="Times New Roman"/>
          <w:sz w:val="26"/>
          <w:szCs w:val="26"/>
        </w:rPr>
        <w:br/>
      </w:r>
      <w:r w:rsidRPr="006B3C5F">
        <w:rPr>
          <w:rFonts w:ascii="Times New Roman" w:eastAsia="Times New Roman" w:hAnsi="Times New Roman" w:cs="Times New Roman"/>
          <w:sz w:val="26"/>
          <w:szCs w:val="26"/>
        </w:rPr>
        <w:t>и направлена на выстраивание комфортной системы расселения,</w:t>
      </w:r>
      <w:r w:rsidR="003F586F" w:rsidRPr="006B3C5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B3C5F">
        <w:rPr>
          <w:rFonts w:ascii="Times New Roman" w:eastAsia="Times New Roman" w:hAnsi="Times New Roman" w:cs="Times New Roman"/>
          <w:sz w:val="26"/>
          <w:szCs w:val="26"/>
        </w:rPr>
        <w:t xml:space="preserve">что способствует равномерному развитию </w:t>
      </w:r>
      <w:r w:rsidR="00466B99">
        <w:rPr>
          <w:rFonts w:ascii="Times New Roman" w:eastAsia="Times New Roman" w:hAnsi="Times New Roman" w:cs="Times New Roman"/>
          <w:sz w:val="26"/>
          <w:szCs w:val="26"/>
        </w:rPr>
        <w:t>округа</w:t>
      </w:r>
      <w:r w:rsidRPr="006B3C5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062F4" w:rsidRPr="00EF0CF6" w:rsidRDefault="00B062F4" w:rsidP="00B062F4">
      <w:pPr>
        <w:pStyle w:val="14"/>
        <w:spacing w:line="240" w:lineRule="auto"/>
        <w:ind w:firstLine="709"/>
        <w:rPr>
          <w:sz w:val="26"/>
          <w:szCs w:val="26"/>
        </w:rPr>
      </w:pPr>
      <w:r w:rsidRPr="00EF0CF6">
        <w:rPr>
          <w:sz w:val="26"/>
          <w:szCs w:val="26"/>
        </w:rPr>
        <w:t xml:space="preserve">Транспортная инфраструктура должна обеспечить доступность территорий, </w:t>
      </w:r>
      <w:r w:rsidRPr="00EF0CF6">
        <w:rPr>
          <w:sz w:val="26"/>
          <w:szCs w:val="26"/>
        </w:rPr>
        <w:lastRenderedPageBreak/>
        <w:t>безопасность и надежность внутренних и внешних транспортных связей в условиях прогнозируемого роста подвижности населения и объемов пассажирских и грузовых перевозок. Эти задачи требуют развития единой транс</w:t>
      </w:r>
      <w:r w:rsidR="00FA39D8" w:rsidRPr="00EF0CF6">
        <w:rPr>
          <w:sz w:val="26"/>
          <w:szCs w:val="26"/>
        </w:rPr>
        <w:t xml:space="preserve">портной системы, обеспечивающей </w:t>
      </w:r>
      <w:r w:rsidRPr="00EF0CF6">
        <w:rPr>
          <w:sz w:val="26"/>
          <w:szCs w:val="26"/>
        </w:rPr>
        <w:t>взаимодействие индивидуального и пассажирского транспорта общего пользования, улучшение транспортного обслуживания населения, возможность альтернативного выбора потребителем видов транспортного обслуживания.</w:t>
      </w:r>
    </w:p>
    <w:p w:rsidR="00742F3B" w:rsidRPr="006B3C5F" w:rsidRDefault="00742F3B" w:rsidP="00AE1A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0CF6">
        <w:rPr>
          <w:rFonts w:ascii="Times New Roman" w:eastAsia="Times New Roman" w:hAnsi="Times New Roman" w:cs="Times New Roman"/>
          <w:sz w:val="26"/>
          <w:szCs w:val="26"/>
        </w:rPr>
        <w:t>С учетом вышеуказанных долгосроч</w:t>
      </w:r>
      <w:r w:rsidR="00EF0CF6" w:rsidRPr="00EF0CF6">
        <w:rPr>
          <w:rFonts w:ascii="Times New Roman" w:eastAsia="Times New Roman" w:hAnsi="Times New Roman" w:cs="Times New Roman"/>
          <w:sz w:val="26"/>
          <w:szCs w:val="26"/>
        </w:rPr>
        <w:t>ных приоритетов муниципальной</w:t>
      </w:r>
      <w:r w:rsidRPr="00EF0CF6">
        <w:rPr>
          <w:rFonts w:ascii="Times New Roman" w:eastAsia="Times New Roman" w:hAnsi="Times New Roman" w:cs="Times New Roman"/>
          <w:sz w:val="26"/>
          <w:szCs w:val="26"/>
        </w:rPr>
        <w:t xml:space="preserve"> политики в сфере дорожного хозяйства определен</w:t>
      </w:r>
      <w:r w:rsidR="00197549" w:rsidRPr="00EF0CF6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F0CF6">
        <w:rPr>
          <w:rFonts w:ascii="Times New Roman" w:eastAsia="Times New Roman" w:hAnsi="Times New Roman" w:cs="Times New Roman"/>
          <w:sz w:val="26"/>
          <w:szCs w:val="26"/>
        </w:rPr>
        <w:t xml:space="preserve"> следующ</w:t>
      </w:r>
      <w:r w:rsidR="00197549" w:rsidRPr="00EF0CF6">
        <w:rPr>
          <w:rFonts w:ascii="Times New Roman" w:eastAsia="Times New Roman" w:hAnsi="Times New Roman" w:cs="Times New Roman"/>
          <w:sz w:val="26"/>
          <w:szCs w:val="26"/>
        </w:rPr>
        <w:t>ая</w:t>
      </w:r>
      <w:r w:rsidRPr="00EF0CF6">
        <w:rPr>
          <w:rFonts w:ascii="Times New Roman" w:eastAsia="Times New Roman" w:hAnsi="Times New Roman" w:cs="Times New Roman"/>
          <w:sz w:val="26"/>
          <w:szCs w:val="26"/>
        </w:rPr>
        <w:t xml:space="preserve"> цел</w:t>
      </w:r>
      <w:r w:rsidR="00197549" w:rsidRPr="00EF0CF6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EF0CF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0CF6" w:rsidRPr="00EF0CF6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4771FC" w:rsidRPr="00EF0CF6">
        <w:rPr>
          <w:rFonts w:ascii="Times New Roman" w:eastAsia="Times New Roman" w:hAnsi="Times New Roman" w:cs="Times New Roman"/>
          <w:sz w:val="26"/>
          <w:szCs w:val="26"/>
        </w:rPr>
        <w:t xml:space="preserve"> п</w:t>
      </w:r>
      <w:r w:rsidRPr="00EF0CF6">
        <w:rPr>
          <w:rFonts w:ascii="Times New Roman" w:eastAsia="Times New Roman" w:hAnsi="Times New Roman" w:cs="Times New Roman"/>
          <w:sz w:val="26"/>
          <w:szCs w:val="26"/>
        </w:rPr>
        <w:t>рограммы: сохранение, повышение качества и развитие автомобильных дорог общего пользования.</w:t>
      </w:r>
    </w:p>
    <w:p w:rsidR="00742F3B" w:rsidRPr="0036383C" w:rsidRDefault="00742F3B" w:rsidP="00AE1A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383C">
        <w:rPr>
          <w:rFonts w:ascii="Times New Roman" w:eastAsia="Times New Roman" w:hAnsi="Times New Roman" w:cs="Times New Roman"/>
          <w:sz w:val="26"/>
          <w:szCs w:val="26"/>
        </w:rPr>
        <w:t>Для достижения цел</w:t>
      </w:r>
      <w:r w:rsidR="00197549" w:rsidRPr="0036383C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771FC" w:rsidRPr="003638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13CE9" w:rsidRPr="0036383C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Pr="0036383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771FC" w:rsidRPr="0036383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36383C">
        <w:rPr>
          <w:rFonts w:ascii="Times New Roman" w:eastAsia="Times New Roman" w:hAnsi="Times New Roman" w:cs="Times New Roman"/>
          <w:sz w:val="26"/>
          <w:szCs w:val="26"/>
        </w:rPr>
        <w:t>рограммы реализуются следующие мероприятия:</w:t>
      </w:r>
    </w:p>
    <w:p w:rsidR="00742F3B" w:rsidRPr="0036383C" w:rsidRDefault="00742F3B" w:rsidP="00D84C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383C">
        <w:rPr>
          <w:rFonts w:ascii="Times New Roman" w:eastAsia="Times New Roman" w:hAnsi="Times New Roman" w:cs="Times New Roman"/>
          <w:sz w:val="26"/>
          <w:szCs w:val="26"/>
        </w:rPr>
        <w:t xml:space="preserve">- выполнение работ в рамках </w:t>
      </w:r>
      <w:r w:rsidR="00383BF5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r w:rsidRPr="0036383C">
        <w:rPr>
          <w:rFonts w:ascii="Times New Roman" w:eastAsia="Times New Roman" w:hAnsi="Times New Roman" w:cs="Times New Roman"/>
          <w:sz w:val="26"/>
          <w:szCs w:val="26"/>
        </w:rPr>
        <w:t xml:space="preserve"> проекта </w:t>
      </w:r>
      <w:r w:rsidR="00383BF5" w:rsidRPr="00383BF5">
        <w:rPr>
          <w:rFonts w:ascii="Times New Roman" w:eastAsia="Times New Roman" w:hAnsi="Times New Roman" w:cs="Times New Roman"/>
          <w:sz w:val="26"/>
          <w:szCs w:val="26"/>
        </w:rPr>
        <w:t>«Инфраструктура для жизни»</w:t>
      </w:r>
      <w:r w:rsidRPr="0036383C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42F3B" w:rsidRPr="0036383C" w:rsidRDefault="00742F3B" w:rsidP="00AE1A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383C">
        <w:rPr>
          <w:rFonts w:ascii="Times New Roman" w:eastAsia="Times New Roman" w:hAnsi="Times New Roman" w:cs="Times New Roman"/>
          <w:sz w:val="26"/>
          <w:szCs w:val="26"/>
        </w:rPr>
        <w:t>- улучшение параметров автомобильных дорог;</w:t>
      </w:r>
    </w:p>
    <w:p w:rsidR="00641774" w:rsidRPr="0036383C" w:rsidRDefault="00742F3B" w:rsidP="00E76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383C">
        <w:rPr>
          <w:rFonts w:ascii="Times New Roman" w:eastAsia="Times New Roman" w:hAnsi="Times New Roman" w:cs="Times New Roman"/>
          <w:sz w:val="26"/>
          <w:szCs w:val="26"/>
        </w:rPr>
        <w:t>- обеспечение сохранности дорожной инфраструктуры.</w:t>
      </w:r>
    </w:p>
    <w:p w:rsidR="00565EB1" w:rsidRDefault="00565EB1" w:rsidP="00E76C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1774" w:rsidRPr="003563B3" w:rsidRDefault="00B913EB" w:rsidP="00E76C63">
      <w:pPr>
        <w:pStyle w:val="a7"/>
        <w:numPr>
          <w:ilvl w:val="0"/>
          <w:numId w:val="5"/>
        </w:numPr>
        <w:spacing w:line="240" w:lineRule="auto"/>
        <w:ind w:left="360"/>
        <w:jc w:val="center"/>
        <w:rPr>
          <w:sz w:val="26"/>
          <w:szCs w:val="26"/>
        </w:rPr>
      </w:pPr>
      <w:r w:rsidRPr="003563B3">
        <w:rPr>
          <w:b/>
          <w:sz w:val="26"/>
          <w:szCs w:val="26"/>
        </w:rPr>
        <w:t xml:space="preserve">Задачи </w:t>
      </w:r>
      <w:r w:rsidR="003563B3">
        <w:rPr>
          <w:b/>
          <w:sz w:val="26"/>
          <w:szCs w:val="26"/>
        </w:rPr>
        <w:t>муниципального</w:t>
      </w:r>
      <w:r w:rsidRPr="003563B3">
        <w:rPr>
          <w:b/>
          <w:sz w:val="26"/>
          <w:szCs w:val="26"/>
        </w:rPr>
        <w:t xml:space="preserve"> управления, способы их эффективного решения в сфере реализации </w:t>
      </w:r>
      <w:r w:rsidR="003563B3">
        <w:rPr>
          <w:b/>
          <w:sz w:val="26"/>
          <w:szCs w:val="26"/>
        </w:rPr>
        <w:t>муниципальной</w:t>
      </w:r>
      <w:r w:rsidRPr="003563B3">
        <w:rPr>
          <w:b/>
          <w:sz w:val="26"/>
          <w:szCs w:val="26"/>
        </w:rPr>
        <w:t xml:space="preserve"> программы</w:t>
      </w:r>
    </w:p>
    <w:p w:rsidR="007A5111" w:rsidRPr="003563B3" w:rsidRDefault="007A5111" w:rsidP="00B062F4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897CB6" w:rsidRPr="008A0D8C" w:rsidRDefault="00897CB6" w:rsidP="00897C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A0D8C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ранспортная инфраструктура Старооскольского городского округа тесно связана со структурой городского пространства, так как с помощью ключевых элементов транспортной инфраструктуры соединяются обособленные части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территории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. Особенностью пространственной привязки ведущих промышленных предприятий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Старооскольского городского округа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является их концентрация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п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о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основным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промышленным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районам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: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промузел Оскольского электрометаллургического комбината, промузел Котел. С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>еверн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ая промкомзона,Ю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>го-</w:t>
      </w:r>
      <w:r w:rsidRPr="00277D4B">
        <w:rPr>
          <w:rFonts w:ascii="Times New Roman" w:eastAsia="Times New Roman" w:hAnsi="Times New Roman" w:cs="Times New Roman"/>
          <w:iCs/>
          <w:sz w:val="26"/>
          <w:szCs w:val="26"/>
        </w:rPr>
        <w:t>западн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ый промышленный район.О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>беспечени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е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транспортной связности всех промышленных зон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Старооскольского городского округа является необходимым элементом транспортной системы территории.</w:t>
      </w:r>
    </w:p>
    <w:p w:rsidR="00897CB6" w:rsidRPr="008A0D8C" w:rsidRDefault="00897CB6" w:rsidP="00897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iCs/>
          <w:sz w:val="26"/>
          <w:szCs w:val="26"/>
        </w:rPr>
        <w:t>Старооскольский городской округ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является важным для российской транспортной системы железнодорожным узлом.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На территории Старооскольского городского округа расположен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аэропорт,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который имеет стратегическое значение в 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>долгосрочной перспективе.</w:t>
      </w:r>
    </w:p>
    <w:p w:rsidR="00897CB6" w:rsidRPr="00C30EE7" w:rsidRDefault="00897CB6" w:rsidP="00897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iCs/>
          <w:sz w:val="26"/>
          <w:szCs w:val="26"/>
        </w:rPr>
        <w:t>О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>бщественный транспорт представлен в основном автобусами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. 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>Автобусное сообщение хорошо развито и является наиболее адаптивной составляющей общественного транспорта. В 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Старооскольском городском округе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проложена линия скоростного трамвая, решение о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 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закладке которой было связано с обеспечением транспортной связности основных жилых районов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Старого Оскола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с зонами размещения промышленных предприятий.</w:t>
      </w:r>
    </w:p>
    <w:p w:rsidR="00897CB6" w:rsidRDefault="00897CB6" w:rsidP="00897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Основные транспортные коридоры Старооскольского городского округа складываются из следующих групп: радиальные направления, связывающие жилые районы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Старого Оскола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с промышленными зонами; радиальные направления, связывающие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Старый Оскол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с рекреационными, сельскими и агропромышленными территориями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 xml:space="preserve">Старооскольского 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городского округа;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радиальные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направления, связывающие районы 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Старого Оскола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 xml:space="preserve"> между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 </w:t>
      </w:r>
      <w:r w:rsidRPr="008A0D8C">
        <w:rPr>
          <w:rFonts w:ascii="Times New Roman" w:eastAsia="Times New Roman" w:hAnsi="Times New Roman" w:cs="Times New Roman"/>
          <w:iCs/>
          <w:sz w:val="26"/>
          <w:szCs w:val="26"/>
        </w:rPr>
        <w:t>собой и позволяющие перемещаться из района в район</w:t>
      </w:r>
      <w:r>
        <w:rPr>
          <w:rFonts w:ascii="Times New Roman" w:eastAsia="Times New Roman" w:hAnsi="Times New Roman" w:cs="Times New Roman"/>
          <w:iCs/>
          <w:sz w:val="26"/>
          <w:szCs w:val="26"/>
        </w:rPr>
        <w:t>.</w:t>
      </w:r>
    </w:p>
    <w:p w:rsidR="00261630" w:rsidRPr="003563B3" w:rsidRDefault="00261630" w:rsidP="00261630">
      <w:pPr>
        <w:pStyle w:val="a0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6"/>
          <w:szCs w:val="26"/>
        </w:rPr>
      </w:pPr>
      <w:r w:rsidRPr="003563B3">
        <w:rPr>
          <w:rFonts w:eastAsia="Times New Roman"/>
          <w:sz w:val="26"/>
          <w:szCs w:val="26"/>
        </w:rPr>
        <w:lastRenderedPageBreak/>
        <w:t xml:space="preserve">Мероприятия </w:t>
      </w:r>
      <w:r w:rsidR="00897CB6">
        <w:rPr>
          <w:rFonts w:eastAsia="Times New Roman"/>
          <w:sz w:val="26"/>
          <w:szCs w:val="26"/>
        </w:rPr>
        <w:t>муниципальной</w:t>
      </w:r>
      <w:r w:rsidR="00197549" w:rsidRPr="003563B3">
        <w:rPr>
          <w:rFonts w:eastAsia="Times New Roman"/>
          <w:sz w:val="26"/>
          <w:szCs w:val="26"/>
        </w:rPr>
        <w:t xml:space="preserve"> п</w:t>
      </w:r>
      <w:r w:rsidRPr="003563B3">
        <w:rPr>
          <w:rFonts w:eastAsia="Times New Roman"/>
          <w:sz w:val="26"/>
          <w:szCs w:val="26"/>
        </w:rPr>
        <w:t xml:space="preserve">рограммы направлены на достижение национальной цели, в том числе достижение целевого показателя </w:t>
      </w:r>
      <w:r w:rsidR="00197549" w:rsidRPr="004466F2">
        <w:rPr>
          <w:rFonts w:eastAsia="Times New Roman"/>
          <w:sz w:val="26"/>
          <w:szCs w:val="26"/>
        </w:rPr>
        <w:t>«</w:t>
      </w:r>
      <w:r w:rsidR="004466F2">
        <w:rPr>
          <w:rFonts w:eastAsia="Times New Roman"/>
          <w:sz w:val="26"/>
          <w:szCs w:val="26"/>
        </w:rPr>
        <w:t>Увеличение д</w:t>
      </w:r>
      <w:r w:rsidR="004466F2" w:rsidRPr="004466F2">
        <w:rPr>
          <w:rFonts w:eastAsia="Times New Roman"/>
          <w:sz w:val="26"/>
          <w:szCs w:val="26"/>
        </w:rPr>
        <w:t>ол</w:t>
      </w:r>
      <w:r w:rsidR="004466F2">
        <w:rPr>
          <w:rFonts w:eastAsia="Times New Roman"/>
          <w:sz w:val="26"/>
          <w:szCs w:val="26"/>
        </w:rPr>
        <w:t>и</w:t>
      </w:r>
      <w:r w:rsidR="004466F2" w:rsidRPr="004466F2">
        <w:rPr>
          <w:rFonts w:eastAsia="Times New Roman"/>
          <w:sz w:val="26"/>
          <w:szCs w:val="26"/>
        </w:rPr>
        <w:t xml:space="preserve"> автомобильных дорог местного значения, соответствующих нормативным требованиям</w:t>
      </w:r>
      <w:r w:rsidR="00197549" w:rsidRPr="004466F2">
        <w:rPr>
          <w:rFonts w:eastAsia="Times New Roman"/>
          <w:sz w:val="26"/>
          <w:szCs w:val="26"/>
        </w:rPr>
        <w:t>»</w:t>
      </w:r>
      <w:r w:rsidRPr="003563B3">
        <w:rPr>
          <w:rFonts w:eastAsia="Times New Roman"/>
          <w:sz w:val="26"/>
          <w:szCs w:val="26"/>
        </w:rPr>
        <w:t xml:space="preserve">, на формирование единой опорной дорожной сети, развитие транспортной инфраструктуры, приведение дорожной инфраструктуры в соответствие </w:t>
      </w:r>
      <w:r w:rsidR="00B5186E" w:rsidRPr="003563B3">
        <w:rPr>
          <w:rFonts w:eastAsia="Times New Roman"/>
          <w:sz w:val="26"/>
          <w:szCs w:val="26"/>
        </w:rPr>
        <w:t>с</w:t>
      </w:r>
      <w:r w:rsidRPr="003563B3">
        <w:rPr>
          <w:rFonts w:eastAsia="Times New Roman"/>
          <w:sz w:val="26"/>
          <w:szCs w:val="26"/>
        </w:rPr>
        <w:t xml:space="preserve"> нормативными требованиями путем выполнения работ по капитальному ремонту и ремонту, обеспечение сохранности автомобильных дорог общего пользования </w:t>
      </w:r>
      <w:r w:rsidR="004466F2">
        <w:rPr>
          <w:rFonts w:eastAsia="Times New Roman"/>
          <w:sz w:val="26"/>
          <w:szCs w:val="26"/>
        </w:rPr>
        <w:t>местного</w:t>
      </w:r>
      <w:r w:rsidRPr="003563B3">
        <w:rPr>
          <w:rFonts w:eastAsia="Times New Roman"/>
          <w:sz w:val="26"/>
          <w:szCs w:val="26"/>
        </w:rPr>
        <w:t xml:space="preserve"> значения путем выполнения работ в рамках содержания, а также приведение в нормативное состояние местной сети дорог.</w:t>
      </w:r>
    </w:p>
    <w:p w:rsidR="00261630" w:rsidRPr="00F77612" w:rsidRDefault="00261630" w:rsidP="00261630">
      <w:pPr>
        <w:pStyle w:val="a0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6"/>
          <w:szCs w:val="26"/>
        </w:rPr>
      </w:pPr>
      <w:r w:rsidRPr="00F77612">
        <w:rPr>
          <w:rFonts w:eastAsia="Times New Roman"/>
          <w:sz w:val="26"/>
          <w:szCs w:val="26"/>
        </w:rPr>
        <w:t>Достижение цели осуществляется путем решения следующих задач:</w:t>
      </w:r>
    </w:p>
    <w:p w:rsidR="00261630" w:rsidRPr="00F77612" w:rsidRDefault="00261630" w:rsidP="00261630">
      <w:pPr>
        <w:pStyle w:val="a0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6"/>
          <w:szCs w:val="26"/>
        </w:rPr>
      </w:pPr>
      <w:r w:rsidRPr="00F77612">
        <w:rPr>
          <w:rFonts w:eastAsia="Times New Roman"/>
          <w:sz w:val="26"/>
          <w:szCs w:val="26"/>
        </w:rPr>
        <w:t xml:space="preserve">- приведение в нормативное состояние автомобильных дорог общего пользования местного значения </w:t>
      </w:r>
      <w:r w:rsidR="002942A8" w:rsidRPr="00F77612">
        <w:rPr>
          <w:rFonts w:eastAsia="Times New Roman"/>
          <w:sz w:val="26"/>
          <w:szCs w:val="26"/>
        </w:rPr>
        <w:t>и</w:t>
      </w:r>
      <w:r w:rsidRPr="00F77612">
        <w:rPr>
          <w:rFonts w:eastAsia="Times New Roman"/>
          <w:sz w:val="26"/>
          <w:szCs w:val="26"/>
        </w:rPr>
        <w:t xml:space="preserve"> искусственных сооружений на них;</w:t>
      </w:r>
    </w:p>
    <w:p w:rsidR="00261630" w:rsidRPr="00F77612" w:rsidRDefault="00261630" w:rsidP="00261630">
      <w:pPr>
        <w:pStyle w:val="a0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6"/>
          <w:szCs w:val="26"/>
        </w:rPr>
      </w:pPr>
      <w:r w:rsidRPr="00F77612">
        <w:rPr>
          <w:rFonts w:eastAsia="Times New Roman"/>
          <w:sz w:val="26"/>
          <w:szCs w:val="26"/>
        </w:rPr>
        <w:t>- строительство (реконструкция), капитальный ремонт и ремонт автомобильных дорог общего пользования</w:t>
      </w:r>
      <w:r w:rsidR="00770F7B">
        <w:rPr>
          <w:rFonts w:eastAsia="Times New Roman"/>
          <w:sz w:val="26"/>
          <w:szCs w:val="26"/>
        </w:rPr>
        <w:t xml:space="preserve"> и искусственных сооружений на них</w:t>
      </w:r>
      <w:r w:rsidRPr="00F77612">
        <w:rPr>
          <w:rFonts w:eastAsia="Times New Roman"/>
          <w:sz w:val="26"/>
          <w:szCs w:val="26"/>
        </w:rPr>
        <w:t>;</w:t>
      </w:r>
    </w:p>
    <w:p w:rsidR="007D3240" w:rsidRPr="003563B3" w:rsidRDefault="00261630" w:rsidP="00F77612">
      <w:pPr>
        <w:pStyle w:val="a0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6"/>
          <w:szCs w:val="26"/>
        </w:rPr>
      </w:pPr>
      <w:r w:rsidRPr="00F77612">
        <w:rPr>
          <w:rFonts w:eastAsia="Times New Roman"/>
          <w:sz w:val="26"/>
          <w:szCs w:val="26"/>
        </w:rPr>
        <w:t>- обеспечение своевременного и качественного выполнения работ</w:t>
      </w:r>
      <w:r w:rsidR="00B5186E" w:rsidRPr="00F77612">
        <w:rPr>
          <w:rFonts w:eastAsia="Times New Roman"/>
          <w:sz w:val="26"/>
          <w:szCs w:val="26"/>
        </w:rPr>
        <w:br/>
      </w:r>
      <w:r w:rsidRPr="00F77612">
        <w:rPr>
          <w:rFonts w:eastAsia="Times New Roman"/>
          <w:sz w:val="26"/>
          <w:szCs w:val="26"/>
        </w:rPr>
        <w:t>в соответствии с классификацией работ п</w:t>
      </w:r>
      <w:r w:rsidR="002942A8" w:rsidRPr="00F77612">
        <w:rPr>
          <w:rFonts w:eastAsia="Times New Roman"/>
          <w:sz w:val="26"/>
          <w:szCs w:val="26"/>
        </w:rPr>
        <w:t>о капитальному ремонту, ремонту</w:t>
      </w:r>
      <w:r w:rsidRPr="00F77612">
        <w:rPr>
          <w:rFonts w:eastAsia="Times New Roman"/>
          <w:sz w:val="26"/>
          <w:szCs w:val="26"/>
        </w:rPr>
        <w:t xml:space="preserve"> </w:t>
      </w:r>
      <w:r w:rsidR="002942A8" w:rsidRPr="00F77612">
        <w:rPr>
          <w:rFonts w:eastAsia="Times New Roman"/>
          <w:sz w:val="26"/>
          <w:szCs w:val="26"/>
        </w:rPr>
        <w:t xml:space="preserve">                          </w:t>
      </w:r>
      <w:r w:rsidRPr="00F77612">
        <w:rPr>
          <w:rFonts w:eastAsia="Times New Roman"/>
          <w:sz w:val="26"/>
          <w:szCs w:val="26"/>
        </w:rPr>
        <w:t xml:space="preserve">и содержанию автомобильных дорог общего пользования </w:t>
      </w:r>
      <w:r w:rsidR="002942A8" w:rsidRPr="00F77612">
        <w:rPr>
          <w:rFonts w:eastAsia="Times New Roman"/>
          <w:sz w:val="26"/>
          <w:szCs w:val="26"/>
        </w:rPr>
        <w:t>местного</w:t>
      </w:r>
      <w:r w:rsidRPr="00F77612">
        <w:rPr>
          <w:rFonts w:eastAsia="Times New Roman"/>
          <w:sz w:val="26"/>
          <w:szCs w:val="26"/>
        </w:rPr>
        <w:t xml:space="preserve"> значения </w:t>
      </w:r>
      <w:r w:rsidR="002942A8" w:rsidRPr="00F77612">
        <w:rPr>
          <w:rFonts w:eastAsia="Times New Roman"/>
          <w:sz w:val="26"/>
          <w:szCs w:val="26"/>
        </w:rPr>
        <w:t xml:space="preserve">                               </w:t>
      </w:r>
      <w:r w:rsidRPr="00F77612">
        <w:rPr>
          <w:rFonts w:eastAsia="Times New Roman"/>
          <w:sz w:val="26"/>
          <w:szCs w:val="26"/>
        </w:rPr>
        <w:t>и искусственных дорожных сооружений на них</w:t>
      </w:r>
      <w:r w:rsidR="00F77612">
        <w:rPr>
          <w:rFonts w:eastAsia="Times New Roman"/>
          <w:sz w:val="26"/>
          <w:szCs w:val="26"/>
        </w:rPr>
        <w:t>.</w:t>
      </w:r>
    </w:p>
    <w:p w:rsidR="00E76C63" w:rsidRPr="00744DDB" w:rsidRDefault="00F916A0" w:rsidP="007D3240">
      <w:pPr>
        <w:pStyle w:val="a0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6"/>
          <w:szCs w:val="26"/>
        </w:rPr>
      </w:pPr>
      <w:r w:rsidRPr="00744DDB">
        <w:rPr>
          <w:rFonts w:eastAsia="Times New Roman"/>
          <w:sz w:val="26"/>
          <w:szCs w:val="26"/>
        </w:rPr>
        <w:t>О</w:t>
      </w:r>
      <w:r w:rsidR="00744DDB" w:rsidRPr="00744DDB">
        <w:rPr>
          <w:rFonts w:eastAsia="Times New Roman"/>
          <w:sz w:val="26"/>
          <w:szCs w:val="26"/>
        </w:rPr>
        <w:t>жидаемые результаты реализации муниципальной</w:t>
      </w:r>
      <w:r w:rsidR="007D3240" w:rsidRPr="00744DDB">
        <w:rPr>
          <w:rFonts w:eastAsia="Times New Roman"/>
          <w:sz w:val="26"/>
          <w:szCs w:val="26"/>
        </w:rPr>
        <w:t xml:space="preserve"> программы</w:t>
      </w:r>
      <w:r w:rsidRPr="00744DDB">
        <w:rPr>
          <w:rFonts w:eastAsia="Times New Roman"/>
          <w:sz w:val="26"/>
          <w:szCs w:val="26"/>
        </w:rPr>
        <w:t>:</w:t>
      </w:r>
    </w:p>
    <w:p w:rsidR="00F916A0" w:rsidRPr="00E3223E" w:rsidRDefault="00716A70" w:rsidP="007D3240">
      <w:pPr>
        <w:pStyle w:val="a0"/>
        <w:numPr>
          <w:ilvl w:val="0"/>
          <w:numId w:val="0"/>
        </w:numPr>
        <w:tabs>
          <w:tab w:val="clear" w:pos="993"/>
        </w:tabs>
        <w:spacing w:line="240" w:lineRule="auto"/>
        <w:ind w:firstLine="709"/>
        <w:rPr>
          <w:rFonts w:eastAsia="Times New Roman"/>
          <w:sz w:val="26"/>
          <w:szCs w:val="26"/>
        </w:rPr>
      </w:pPr>
      <w:r w:rsidRPr="00E3223E">
        <w:rPr>
          <w:rFonts w:eastAsia="Times New Roman"/>
          <w:sz w:val="26"/>
          <w:szCs w:val="26"/>
        </w:rPr>
        <w:t>- </w:t>
      </w:r>
      <w:r w:rsidR="00F916A0" w:rsidRPr="00E3223E">
        <w:rPr>
          <w:rFonts w:eastAsia="Times New Roman"/>
          <w:sz w:val="26"/>
          <w:szCs w:val="26"/>
        </w:rPr>
        <w:t xml:space="preserve">доля автомобильных дорог </w:t>
      </w:r>
      <w:r w:rsidR="00E3223E" w:rsidRPr="00E3223E">
        <w:rPr>
          <w:rFonts w:eastAsia="Times New Roman"/>
          <w:sz w:val="26"/>
          <w:szCs w:val="26"/>
        </w:rPr>
        <w:t>местног</w:t>
      </w:r>
      <w:r w:rsidR="00F916A0" w:rsidRPr="00E3223E">
        <w:rPr>
          <w:rFonts w:eastAsia="Times New Roman"/>
          <w:sz w:val="26"/>
          <w:szCs w:val="26"/>
        </w:rPr>
        <w:t xml:space="preserve">о значения, соответствующих нормативным требованиям, к 2030 году составит </w:t>
      </w:r>
      <w:r w:rsidR="00E3223E" w:rsidRPr="00E3223E">
        <w:rPr>
          <w:rFonts w:eastAsia="Times New Roman"/>
          <w:sz w:val="26"/>
          <w:szCs w:val="26"/>
        </w:rPr>
        <w:t>80,3</w:t>
      </w:r>
      <w:r w:rsidR="00197549" w:rsidRPr="00E3223E">
        <w:rPr>
          <w:rFonts w:eastAsia="Times New Roman"/>
          <w:sz w:val="26"/>
          <w:szCs w:val="26"/>
        </w:rPr>
        <w:t xml:space="preserve"> процента</w:t>
      </w:r>
      <w:r w:rsidR="000F7A06">
        <w:rPr>
          <w:rFonts w:eastAsia="Times New Roman"/>
          <w:sz w:val="26"/>
          <w:szCs w:val="26"/>
        </w:rPr>
        <w:t>.</w:t>
      </w:r>
    </w:p>
    <w:sectPr w:rsidR="00F916A0" w:rsidRPr="00E3223E" w:rsidSect="009E1AFF">
      <w:headerReference w:type="default" r:id="rId7"/>
      <w:pgSz w:w="11906" w:h="16838"/>
      <w:pgMar w:top="1134" w:right="567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17E" w:rsidRDefault="0005517E" w:rsidP="00ED1409">
      <w:pPr>
        <w:spacing w:after="0" w:line="240" w:lineRule="auto"/>
      </w:pPr>
      <w:r>
        <w:separator/>
      </w:r>
    </w:p>
  </w:endnote>
  <w:endnote w:type="continuationSeparator" w:id="1">
    <w:p w:rsidR="0005517E" w:rsidRDefault="0005517E" w:rsidP="00ED1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17E" w:rsidRDefault="0005517E" w:rsidP="00ED1409">
      <w:pPr>
        <w:spacing w:after="0" w:line="240" w:lineRule="auto"/>
      </w:pPr>
      <w:r>
        <w:separator/>
      </w:r>
    </w:p>
  </w:footnote>
  <w:footnote w:type="continuationSeparator" w:id="1">
    <w:p w:rsidR="0005517E" w:rsidRDefault="0005517E" w:rsidP="00ED1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287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088B" w:rsidRDefault="00051A2F">
        <w:pPr>
          <w:pStyle w:val="ab"/>
          <w:jc w:val="center"/>
        </w:pPr>
        <w:r w:rsidRPr="00ED14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1088B" w:rsidRPr="00ED140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D14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5CFD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ED14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088B" w:rsidRDefault="00D1088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02AAC"/>
    <w:multiLevelType w:val="hybridMultilevel"/>
    <w:tmpl w:val="8DAED364"/>
    <w:lvl w:ilvl="0" w:tplc="D17E6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EC2C19"/>
    <w:multiLevelType w:val="hybridMultilevel"/>
    <w:tmpl w:val="A88CB516"/>
    <w:lvl w:ilvl="0" w:tplc="5216AF58">
      <w:numFmt w:val="bullet"/>
      <w:pStyle w:val="a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562C76"/>
    <w:multiLevelType w:val="hybridMultilevel"/>
    <w:tmpl w:val="EDFC701A"/>
    <w:lvl w:ilvl="0" w:tplc="C1FA0E94">
      <w:start w:val="6"/>
      <w:numFmt w:val="bullet"/>
      <w:pStyle w:val="a0"/>
      <w:lvlText w:val="‒"/>
      <w:lvlJc w:val="left"/>
      <w:pPr>
        <w:ind w:left="305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26A37EC"/>
    <w:multiLevelType w:val="hybridMultilevel"/>
    <w:tmpl w:val="3FE46C5C"/>
    <w:lvl w:ilvl="0" w:tplc="A82E8412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2"/>
  </w:num>
  <w:num w:numId="5">
    <w:abstractNumId w:val="3"/>
  </w:num>
  <w:num w:numId="6">
    <w:abstractNumId w:val="2"/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7FDF"/>
    <w:rsid w:val="00013CE9"/>
    <w:rsid w:val="00016B58"/>
    <w:rsid w:val="00035513"/>
    <w:rsid w:val="00051A2F"/>
    <w:rsid w:val="0005517E"/>
    <w:rsid w:val="00064726"/>
    <w:rsid w:val="00067199"/>
    <w:rsid w:val="0008206F"/>
    <w:rsid w:val="000C044E"/>
    <w:rsid w:val="000D359A"/>
    <w:rsid w:val="000E55CA"/>
    <w:rsid w:val="000F7A06"/>
    <w:rsid w:val="00162941"/>
    <w:rsid w:val="00197549"/>
    <w:rsid w:val="001C0AEF"/>
    <w:rsid w:val="001C2D04"/>
    <w:rsid w:val="00211C74"/>
    <w:rsid w:val="00236B4C"/>
    <w:rsid w:val="00241557"/>
    <w:rsid w:val="00245E3F"/>
    <w:rsid w:val="00261630"/>
    <w:rsid w:val="00271542"/>
    <w:rsid w:val="002942A8"/>
    <w:rsid w:val="002A1C21"/>
    <w:rsid w:val="002B5DBC"/>
    <w:rsid w:val="002D7B12"/>
    <w:rsid w:val="002F6FDB"/>
    <w:rsid w:val="003068FB"/>
    <w:rsid w:val="003219AB"/>
    <w:rsid w:val="003324E0"/>
    <w:rsid w:val="0034158E"/>
    <w:rsid w:val="003563B3"/>
    <w:rsid w:val="0036383C"/>
    <w:rsid w:val="00377784"/>
    <w:rsid w:val="00383BF5"/>
    <w:rsid w:val="0038558B"/>
    <w:rsid w:val="00397A1A"/>
    <w:rsid w:val="003D00F2"/>
    <w:rsid w:val="003F586F"/>
    <w:rsid w:val="00402385"/>
    <w:rsid w:val="00412942"/>
    <w:rsid w:val="004314F7"/>
    <w:rsid w:val="004466F2"/>
    <w:rsid w:val="00466B99"/>
    <w:rsid w:val="004771FC"/>
    <w:rsid w:val="00480555"/>
    <w:rsid w:val="0048610A"/>
    <w:rsid w:val="004A3C47"/>
    <w:rsid w:val="004E63E9"/>
    <w:rsid w:val="00515F2D"/>
    <w:rsid w:val="00524A6A"/>
    <w:rsid w:val="00525DBB"/>
    <w:rsid w:val="00565EB1"/>
    <w:rsid w:val="0057570C"/>
    <w:rsid w:val="00576B0C"/>
    <w:rsid w:val="0058245E"/>
    <w:rsid w:val="005876AB"/>
    <w:rsid w:val="00594087"/>
    <w:rsid w:val="005C4644"/>
    <w:rsid w:val="005E49A4"/>
    <w:rsid w:val="006113DD"/>
    <w:rsid w:val="0061239F"/>
    <w:rsid w:val="0062194C"/>
    <w:rsid w:val="00641774"/>
    <w:rsid w:val="0065068D"/>
    <w:rsid w:val="00651FD5"/>
    <w:rsid w:val="00663DF9"/>
    <w:rsid w:val="00666E38"/>
    <w:rsid w:val="006801A8"/>
    <w:rsid w:val="006828E4"/>
    <w:rsid w:val="006878C2"/>
    <w:rsid w:val="00692C1E"/>
    <w:rsid w:val="006A6AE8"/>
    <w:rsid w:val="006B3C5F"/>
    <w:rsid w:val="006E1018"/>
    <w:rsid w:val="006F4C6E"/>
    <w:rsid w:val="006F4F9A"/>
    <w:rsid w:val="006F7E92"/>
    <w:rsid w:val="00716A70"/>
    <w:rsid w:val="007254AA"/>
    <w:rsid w:val="00740FAD"/>
    <w:rsid w:val="00741849"/>
    <w:rsid w:val="00742A8A"/>
    <w:rsid w:val="00742F3B"/>
    <w:rsid w:val="00744DDB"/>
    <w:rsid w:val="00751790"/>
    <w:rsid w:val="007655CF"/>
    <w:rsid w:val="00767B7A"/>
    <w:rsid w:val="00770F7B"/>
    <w:rsid w:val="007906CA"/>
    <w:rsid w:val="007A5111"/>
    <w:rsid w:val="007C697B"/>
    <w:rsid w:val="007D3240"/>
    <w:rsid w:val="007D5C02"/>
    <w:rsid w:val="0085090A"/>
    <w:rsid w:val="00861A36"/>
    <w:rsid w:val="008643AA"/>
    <w:rsid w:val="00881AF1"/>
    <w:rsid w:val="0089422A"/>
    <w:rsid w:val="00897CB6"/>
    <w:rsid w:val="008C011C"/>
    <w:rsid w:val="008D7F45"/>
    <w:rsid w:val="009023EE"/>
    <w:rsid w:val="00906516"/>
    <w:rsid w:val="009139B0"/>
    <w:rsid w:val="00941D37"/>
    <w:rsid w:val="00943BD0"/>
    <w:rsid w:val="00957714"/>
    <w:rsid w:val="009D45B3"/>
    <w:rsid w:val="009E1AFF"/>
    <w:rsid w:val="009F62EE"/>
    <w:rsid w:val="00A37AC3"/>
    <w:rsid w:val="00A74351"/>
    <w:rsid w:val="00A92025"/>
    <w:rsid w:val="00A94754"/>
    <w:rsid w:val="00AA6272"/>
    <w:rsid w:val="00AD5658"/>
    <w:rsid w:val="00AE1AD8"/>
    <w:rsid w:val="00AE3A0F"/>
    <w:rsid w:val="00B062F4"/>
    <w:rsid w:val="00B2410F"/>
    <w:rsid w:val="00B31C62"/>
    <w:rsid w:val="00B3698B"/>
    <w:rsid w:val="00B4565D"/>
    <w:rsid w:val="00B5186E"/>
    <w:rsid w:val="00B540E6"/>
    <w:rsid w:val="00B647AA"/>
    <w:rsid w:val="00B913EB"/>
    <w:rsid w:val="00B96FDB"/>
    <w:rsid w:val="00BA5638"/>
    <w:rsid w:val="00BF12E0"/>
    <w:rsid w:val="00C2028E"/>
    <w:rsid w:val="00C3139D"/>
    <w:rsid w:val="00C51E0D"/>
    <w:rsid w:val="00C56EBA"/>
    <w:rsid w:val="00CA7266"/>
    <w:rsid w:val="00CC3184"/>
    <w:rsid w:val="00CC5A2E"/>
    <w:rsid w:val="00CD61C7"/>
    <w:rsid w:val="00D1088B"/>
    <w:rsid w:val="00D404D6"/>
    <w:rsid w:val="00D63C87"/>
    <w:rsid w:val="00D84C4A"/>
    <w:rsid w:val="00D9208C"/>
    <w:rsid w:val="00DA1FB0"/>
    <w:rsid w:val="00DB7264"/>
    <w:rsid w:val="00DD2E19"/>
    <w:rsid w:val="00DF35E2"/>
    <w:rsid w:val="00E017D2"/>
    <w:rsid w:val="00E029B6"/>
    <w:rsid w:val="00E13516"/>
    <w:rsid w:val="00E27FE5"/>
    <w:rsid w:val="00E3223E"/>
    <w:rsid w:val="00E76C63"/>
    <w:rsid w:val="00E944C6"/>
    <w:rsid w:val="00EB1521"/>
    <w:rsid w:val="00EC0280"/>
    <w:rsid w:val="00ED1409"/>
    <w:rsid w:val="00EE530B"/>
    <w:rsid w:val="00EF0CF6"/>
    <w:rsid w:val="00F01B64"/>
    <w:rsid w:val="00F77612"/>
    <w:rsid w:val="00F77FDF"/>
    <w:rsid w:val="00F916A0"/>
    <w:rsid w:val="00FA39D8"/>
    <w:rsid w:val="00FB6FD6"/>
    <w:rsid w:val="00FD08CB"/>
    <w:rsid w:val="00FD5FD3"/>
    <w:rsid w:val="00FF5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E49A4"/>
  </w:style>
  <w:style w:type="paragraph" w:styleId="2">
    <w:name w:val="heading 2"/>
    <w:basedOn w:val="a1"/>
    <w:next w:val="a1"/>
    <w:link w:val="20"/>
    <w:uiPriority w:val="9"/>
    <w:unhideWhenUsed/>
    <w:qFormat/>
    <w:rsid w:val="00F77FDF"/>
    <w:pPr>
      <w:keepNext/>
      <w:keepLines/>
      <w:spacing w:before="120" w:after="120" w:line="256" w:lineRule="auto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  <w:lang w:eastAsia="en-US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7A5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basedOn w:val="a2"/>
    <w:link w:val="2"/>
    <w:uiPriority w:val="9"/>
    <w:rsid w:val="00F77FDF"/>
    <w:rPr>
      <w:rFonts w:ascii="Times New Roman" w:eastAsiaTheme="majorEastAsia" w:hAnsi="Times New Roman" w:cs="Times New Roman"/>
      <w:b/>
      <w:sz w:val="28"/>
      <w:szCs w:val="26"/>
      <w:lang w:eastAsia="en-US"/>
    </w:rPr>
  </w:style>
  <w:style w:type="paragraph" w:styleId="a5">
    <w:name w:val="footnote text"/>
    <w:basedOn w:val="a1"/>
    <w:link w:val="a6"/>
    <w:semiHidden/>
    <w:unhideWhenUsed/>
    <w:rsid w:val="00F77FDF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6">
    <w:name w:val="Текст сноски Знак"/>
    <w:basedOn w:val="a2"/>
    <w:link w:val="a5"/>
    <w:semiHidden/>
    <w:rsid w:val="00F77FDF"/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30">
    <w:name w:val="Заголовок 3 Знак"/>
    <w:basedOn w:val="a2"/>
    <w:link w:val="3"/>
    <w:uiPriority w:val="9"/>
    <w:semiHidden/>
    <w:rsid w:val="007A51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List Paragraph"/>
    <w:aliases w:val="List Paragraph,Абзац списка3,Абзац списка11,Цветной список - Акцент 11,СПИСОК,Второй абзац списка,Абзац списка для документа,Нумерация,Bullet List,FooterText,numbered,Paragraphe de liste1,lp1,Bullet 1,Абзац списка (буквы),SL_Абзац списка"/>
    <w:basedOn w:val="a1"/>
    <w:link w:val="a8"/>
    <w:uiPriority w:val="34"/>
    <w:qFormat/>
    <w:rsid w:val="007A5111"/>
    <w:pPr>
      <w:tabs>
        <w:tab w:val="left" w:pos="992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Абзац списка Знак"/>
    <w:aliases w:val="List Paragraph Знак,Абзац списка3 Знак,Абзац списка11 Знак,Цветной список - Акцент 11 Знак,СПИСОК Знак,Второй абзац списка Знак,Абзац списка для документа Знак,Нумерация Знак,Bullet List Знак,FooterText Знак,numbered Знак,lp1 Знак"/>
    <w:link w:val="a7"/>
    <w:uiPriority w:val="99"/>
    <w:qFormat/>
    <w:rsid w:val="007A511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">
    <w:name w:val="Перечисление"/>
    <w:basedOn w:val="a1"/>
    <w:link w:val="a9"/>
    <w:qFormat/>
    <w:rsid w:val="007A5111"/>
    <w:pPr>
      <w:numPr>
        <w:numId w:val="2"/>
      </w:numPr>
      <w:tabs>
        <w:tab w:val="left" w:pos="992"/>
      </w:tabs>
      <w:suppressAutoHyphens/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9">
    <w:name w:val="Перечисление Знак"/>
    <w:link w:val="a"/>
    <w:rsid w:val="007A511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4">
    <w:name w:val="_14Обычный"/>
    <w:basedOn w:val="a1"/>
    <w:link w:val="140"/>
    <w:qFormat/>
    <w:rsid w:val="007A5111"/>
    <w:pPr>
      <w:widowControl w:val="0"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40">
    <w:name w:val="_14Обычный Знак"/>
    <w:link w:val="14"/>
    <w:rsid w:val="007A5111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0">
    <w:name w:val="_Перечисления"/>
    <w:basedOn w:val="a7"/>
    <w:link w:val="aa"/>
    <w:qFormat/>
    <w:rsid w:val="007A5111"/>
    <w:pPr>
      <w:numPr>
        <w:numId w:val="3"/>
      </w:numPr>
      <w:tabs>
        <w:tab w:val="clear" w:pos="992"/>
        <w:tab w:val="left" w:pos="993"/>
      </w:tabs>
      <w:contextualSpacing/>
    </w:pPr>
    <w:rPr>
      <w:rFonts w:eastAsia="Calibri"/>
      <w:lang w:eastAsia="en-US"/>
    </w:rPr>
  </w:style>
  <w:style w:type="character" w:customStyle="1" w:styleId="aa">
    <w:name w:val="_Перечисления Знак"/>
    <w:link w:val="a0"/>
    <w:rsid w:val="007A5111"/>
    <w:rPr>
      <w:rFonts w:ascii="Times New Roman" w:eastAsia="Calibri" w:hAnsi="Times New Roman" w:cs="Times New Roman"/>
      <w:sz w:val="28"/>
      <w:szCs w:val="24"/>
      <w:lang w:eastAsia="en-US"/>
    </w:rPr>
  </w:style>
  <w:style w:type="paragraph" w:customStyle="1" w:styleId="ConsPlusNormal">
    <w:name w:val="ConsPlusNormal"/>
    <w:rsid w:val="00742F3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</w:rPr>
  </w:style>
  <w:style w:type="paragraph" w:customStyle="1" w:styleId="ConsPlusTitle">
    <w:name w:val="ConsPlusTitle"/>
    <w:rsid w:val="00742F3B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DocList">
    <w:name w:val="ConsPlusDocList"/>
    <w:rsid w:val="00E76C6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paragraph" w:styleId="ab">
    <w:name w:val="header"/>
    <w:basedOn w:val="a1"/>
    <w:link w:val="ac"/>
    <w:uiPriority w:val="99"/>
    <w:unhideWhenUsed/>
    <w:rsid w:val="00ED1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ED1409"/>
  </w:style>
  <w:style w:type="paragraph" w:styleId="ad">
    <w:name w:val="footer"/>
    <w:basedOn w:val="a1"/>
    <w:link w:val="ae"/>
    <w:uiPriority w:val="99"/>
    <w:semiHidden/>
    <w:unhideWhenUsed/>
    <w:rsid w:val="00ED14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ED1409"/>
  </w:style>
  <w:style w:type="paragraph" w:customStyle="1" w:styleId="Default">
    <w:name w:val="Default"/>
    <w:uiPriority w:val="99"/>
    <w:rsid w:val="007D32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1"/>
    <w:uiPriority w:val="99"/>
    <w:rsid w:val="003219A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2"/>
    <w:uiPriority w:val="99"/>
    <w:rsid w:val="003219AB"/>
    <w:rPr>
      <w:rFonts w:cs="Times New Roman"/>
    </w:rPr>
  </w:style>
  <w:style w:type="paragraph" w:styleId="af0">
    <w:name w:val="Body Text Indent"/>
    <w:basedOn w:val="a1"/>
    <w:link w:val="af1"/>
    <w:uiPriority w:val="99"/>
    <w:rsid w:val="003219A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с отступом Знак"/>
    <w:basedOn w:val="a2"/>
    <w:link w:val="af0"/>
    <w:uiPriority w:val="99"/>
    <w:rsid w:val="003219A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2"/>
    <w:uiPriority w:val="99"/>
    <w:unhideWhenUsed/>
    <w:rsid w:val="00897C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6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6</Pages>
  <Words>2374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Шеховцова</dc:creator>
  <cp:keywords/>
  <dc:description/>
  <cp:lastModifiedBy>Пользователь</cp:lastModifiedBy>
  <cp:revision>119</cp:revision>
  <cp:lastPrinted>2024-11-26T13:12:00Z</cp:lastPrinted>
  <dcterms:created xsi:type="dcterms:W3CDTF">2023-04-27T07:21:00Z</dcterms:created>
  <dcterms:modified xsi:type="dcterms:W3CDTF">2024-11-26T13:13:00Z</dcterms:modified>
</cp:coreProperties>
</file>