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C2ED" w14:textId="77777777" w:rsidR="00C3191F" w:rsidRDefault="00A551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Р О Т О К О Л</w:t>
      </w:r>
    </w:p>
    <w:p w14:paraId="42EAE0EE" w14:textId="77777777" w:rsidR="00C3191F" w:rsidRDefault="00A551C3">
      <w:pPr>
        <w:jc w:val="center"/>
        <w:rPr>
          <w:sz w:val="25"/>
          <w:szCs w:val="25"/>
        </w:rPr>
      </w:pPr>
      <w:r>
        <w:rPr>
          <w:b/>
          <w:sz w:val="26"/>
          <w:szCs w:val="26"/>
        </w:rPr>
        <w:t xml:space="preserve">рассмотрения заявок на участие в аукционе по продаже права на размещение нестационарных торговых объектов </w:t>
      </w:r>
      <w:r>
        <w:rPr>
          <w:b/>
          <w:bCs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Старооскольского городского округа № 1</w:t>
      </w:r>
    </w:p>
    <w:p w14:paraId="47C3D457" w14:textId="77777777" w:rsidR="00C3191F" w:rsidRDefault="00C3191F">
      <w:pPr>
        <w:jc w:val="center"/>
        <w:rPr>
          <w:sz w:val="26"/>
          <w:szCs w:val="26"/>
        </w:rPr>
      </w:pPr>
    </w:p>
    <w:p w14:paraId="3EB5EB31" w14:textId="77777777" w:rsidR="00C3191F" w:rsidRDefault="00A551C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г. Старый Оскол                                                                      17 января 2023 года, 15:30 </w:t>
      </w:r>
    </w:p>
    <w:p w14:paraId="640C8B9E" w14:textId="77777777" w:rsidR="00C3191F" w:rsidRDefault="00C3191F">
      <w:pPr>
        <w:ind w:firstLine="652"/>
        <w:jc w:val="both"/>
        <w:rPr>
          <w:b/>
          <w:sz w:val="26"/>
          <w:szCs w:val="26"/>
        </w:rPr>
      </w:pPr>
    </w:p>
    <w:p w14:paraId="50551DEA" w14:textId="77777777" w:rsidR="00C3191F" w:rsidRDefault="00A551C3">
      <w:pPr>
        <w:ind w:firstLine="652"/>
        <w:jc w:val="both"/>
        <w:rPr>
          <w:sz w:val="26"/>
          <w:szCs w:val="26"/>
          <w:u w:val="single"/>
          <w:lang w:bidi="ru-RU"/>
        </w:rPr>
      </w:pPr>
      <w:r>
        <w:rPr>
          <w:b/>
          <w:sz w:val="26"/>
          <w:szCs w:val="26"/>
        </w:rPr>
        <w:t>Организатор аукциона</w:t>
      </w:r>
      <w:r>
        <w:rPr>
          <w:sz w:val="26"/>
          <w:szCs w:val="26"/>
        </w:rPr>
        <w:t>: д</w:t>
      </w:r>
      <w:r>
        <w:rPr>
          <w:sz w:val="26"/>
          <w:szCs w:val="26"/>
          <w:lang w:bidi="ru-RU"/>
        </w:rPr>
        <w:t>епартамент имущественных и земельных отношений администрации Старооскольского городского округа Белгородской области;</w:t>
      </w:r>
    </w:p>
    <w:p w14:paraId="6C697AF6" w14:textId="77777777" w:rsidR="00C3191F" w:rsidRDefault="00A551C3">
      <w:pPr>
        <w:ind w:firstLine="652"/>
        <w:jc w:val="both"/>
        <w:rPr>
          <w:spacing w:val="-2"/>
          <w:sz w:val="26"/>
          <w:szCs w:val="26"/>
          <w:lang w:bidi="ru-RU"/>
        </w:rPr>
      </w:pPr>
      <w:r>
        <w:rPr>
          <w:b/>
          <w:spacing w:val="-2"/>
          <w:sz w:val="26"/>
          <w:szCs w:val="26"/>
          <w:lang w:bidi="ru-RU"/>
        </w:rPr>
        <w:t>М</w:t>
      </w:r>
      <w:r>
        <w:rPr>
          <w:b/>
          <w:spacing w:val="-2"/>
          <w:sz w:val="26"/>
          <w:szCs w:val="26"/>
          <w:lang w:bidi="ru-RU"/>
        </w:rPr>
        <w:t>естонахождение</w:t>
      </w:r>
      <w:r>
        <w:rPr>
          <w:spacing w:val="-2"/>
          <w:sz w:val="26"/>
          <w:szCs w:val="26"/>
          <w:lang w:bidi="ru-RU"/>
        </w:rPr>
        <w:t>: 309514, Белгородская область, г. Старый Оскол, ул. Ленина, № 82;</w:t>
      </w:r>
    </w:p>
    <w:p w14:paraId="259F3138" w14:textId="77777777" w:rsidR="00C3191F" w:rsidRDefault="00A551C3">
      <w:pPr>
        <w:ind w:firstLine="652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проведения аукциона:</w:t>
      </w:r>
      <w:r>
        <w:rPr>
          <w:sz w:val="26"/>
          <w:szCs w:val="26"/>
        </w:rPr>
        <w:t xml:space="preserve"> 19 января 2023 года;</w:t>
      </w:r>
    </w:p>
    <w:p w14:paraId="673002F0" w14:textId="77777777" w:rsidR="00C3191F" w:rsidRDefault="00A551C3">
      <w:pPr>
        <w:ind w:firstLine="652"/>
        <w:jc w:val="both"/>
        <w:rPr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t>Контактный телефон:</w:t>
      </w:r>
      <w:r>
        <w:rPr>
          <w:sz w:val="26"/>
          <w:szCs w:val="26"/>
          <w:lang w:bidi="ru-RU"/>
        </w:rPr>
        <w:t xml:space="preserve"> 8 (4725) 39-52-65. </w:t>
      </w:r>
    </w:p>
    <w:p w14:paraId="37EDA9F9" w14:textId="77777777" w:rsidR="00C3191F" w:rsidRDefault="00A551C3">
      <w:pPr>
        <w:ind w:firstLine="6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Аукционная комиссия в составе:</w:t>
      </w:r>
    </w:p>
    <w:p w14:paraId="339E87CE" w14:textId="77777777" w:rsidR="00C3191F" w:rsidRDefault="00A551C3">
      <w:pPr>
        <w:ind w:firstLine="709"/>
        <w:jc w:val="both"/>
        <w:rPr>
          <w:b/>
          <w:u w:val="single"/>
        </w:rPr>
      </w:pPr>
      <w:r>
        <w:rPr>
          <w:b/>
          <w:sz w:val="26"/>
          <w:szCs w:val="26"/>
          <w:u w:val="single"/>
        </w:rPr>
        <w:t>Председатель комиссии:</w:t>
      </w:r>
    </w:p>
    <w:p w14:paraId="63CCB536" w14:textId="77777777" w:rsidR="00C3191F" w:rsidRDefault="00A551C3">
      <w:pPr>
        <w:ind w:firstLine="709"/>
        <w:jc w:val="both"/>
        <w:rPr>
          <w:sz w:val="26"/>
        </w:rPr>
      </w:pPr>
      <w:r>
        <w:rPr>
          <w:sz w:val="26"/>
          <w:szCs w:val="26"/>
        </w:rPr>
        <w:t>- Коноваленко Дмитрий Николаевич –</w:t>
      </w:r>
      <w:r>
        <w:rPr>
          <w:sz w:val="26"/>
          <w:szCs w:val="26"/>
        </w:rPr>
        <w:t xml:space="preserve"> первый заместитель начальника департамента - начальник управления земельными ресурсами департамента имущественных и земельных отношений.</w:t>
      </w:r>
    </w:p>
    <w:p w14:paraId="3F50CE7B" w14:textId="77777777" w:rsidR="00C3191F" w:rsidRDefault="00A551C3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Секретарь комиссии:</w:t>
      </w:r>
    </w:p>
    <w:p w14:paraId="1A0E13CF" w14:textId="77777777" w:rsidR="00C3191F" w:rsidRDefault="00A551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proofErr w:type="spellStart"/>
      <w:r>
        <w:rPr>
          <w:sz w:val="26"/>
          <w:szCs w:val="26"/>
        </w:rPr>
        <w:t>Полевская</w:t>
      </w:r>
      <w:proofErr w:type="spellEnd"/>
      <w:r>
        <w:rPr>
          <w:sz w:val="26"/>
          <w:szCs w:val="26"/>
        </w:rPr>
        <w:t xml:space="preserve"> Марина Александровна - начальник отдела продаж земель городского округа МБУ «Имуществе</w:t>
      </w:r>
      <w:r>
        <w:rPr>
          <w:sz w:val="26"/>
          <w:szCs w:val="26"/>
        </w:rPr>
        <w:t>нный центр».</w:t>
      </w:r>
    </w:p>
    <w:p w14:paraId="291ABED9" w14:textId="77777777" w:rsidR="00C3191F" w:rsidRDefault="00A551C3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Члены комиссии:</w:t>
      </w:r>
    </w:p>
    <w:p w14:paraId="02184BB9" w14:textId="77777777" w:rsidR="00C3191F" w:rsidRDefault="00A551C3">
      <w:pPr>
        <w:ind w:firstLine="709"/>
        <w:jc w:val="both"/>
      </w:pPr>
      <w:r>
        <w:rPr>
          <w:sz w:val="26"/>
          <w:szCs w:val="26"/>
        </w:rPr>
        <w:t xml:space="preserve">- Поздняков Алексей Леонидович - </w:t>
      </w:r>
      <w:r>
        <w:rPr>
          <w:bCs/>
          <w:sz w:val="26"/>
          <w:szCs w:val="26"/>
        </w:rPr>
        <w:t>начальник отдела координации работы с юридическими и физическими лицами по расчетам с бюджетом</w:t>
      </w:r>
      <w:r>
        <w:rPr>
          <w:bCs/>
          <w:sz w:val="26"/>
          <w:szCs w:val="26"/>
        </w:rPr>
        <w:t>;</w:t>
      </w:r>
    </w:p>
    <w:p w14:paraId="791DB738" w14:textId="77777777" w:rsidR="00C3191F" w:rsidRDefault="00A55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Костюк Оксана Валентиновна – главный </w:t>
      </w:r>
      <w:r>
        <w:rPr>
          <w:sz w:val="26"/>
          <w:szCs w:val="26"/>
          <w:shd w:val="clear" w:color="auto" w:fill="FFFFFF"/>
        </w:rPr>
        <w:t>специалист отдела бухгалтерского учета и отчетности</w:t>
      </w:r>
      <w:r>
        <w:rPr>
          <w:sz w:val="26"/>
          <w:szCs w:val="26"/>
        </w:rPr>
        <w:t xml:space="preserve"> департамента имущественных и земельных отношений администрации Старооскольского городского округа;</w:t>
      </w:r>
    </w:p>
    <w:p w14:paraId="040AD656" w14:textId="77777777" w:rsidR="00C3191F" w:rsidRDefault="00A55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Черникова Наталья Викторовна – заместитель начальника отдела оказания муниципальных услуг управления зе</w:t>
      </w:r>
      <w:r>
        <w:rPr>
          <w:sz w:val="26"/>
          <w:szCs w:val="26"/>
        </w:rPr>
        <w:t>мельными ресурсами департамента имущественных и земельных отношений администрации Старооскольского городского округа.</w:t>
      </w:r>
    </w:p>
    <w:p w14:paraId="2ECD5685" w14:textId="77777777" w:rsidR="00C3191F" w:rsidRDefault="00A55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присутствуют 5 членов комиссии, кворум имеется, комиссия правомочна на принятие решений.</w:t>
      </w:r>
    </w:p>
    <w:p w14:paraId="167CE56A" w14:textId="77777777" w:rsidR="00C3191F" w:rsidRDefault="00A551C3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</w:p>
    <w:p w14:paraId="5079D6B8" w14:textId="77777777" w:rsidR="00C3191F" w:rsidRDefault="00A551C3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Повестка дня:</w:t>
      </w:r>
    </w:p>
    <w:p w14:paraId="6D2F280F" w14:textId="77777777" w:rsidR="00C3191F" w:rsidRDefault="00A55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 допуск</w:t>
      </w:r>
      <w:r>
        <w:rPr>
          <w:sz w:val="26"/>
          <w:szCs w:val="26"/>
        </w:rPr>
        <w:t xml:space="preserve">е претендентов к участию в аукционе по продаже права на размещение нестационарных торговых объектов, расположенных на территории Старооскольского городского округа, согласно извещению, размещенному </w:t>
      </w:r>
      <w:r>
        <w:rPr>
          <w:spacing w:val="12"/>
          <w:sz w:val="26"/>
          <w:szCs w:val="26"/>
        </w:rPr>
        <w:t>на о</w:t>
      </w:r>
      <w:r>
        <w:rPr>
          <w:sz w:val="26"/>
          <w:szCs w:val="26"/>
        </w:rPr>
        <w:t xml:space="preserve">фициальном сайте администрации городского округа -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oskolregion</w:t>
      </w:r>
      <w:proofErr w:type="spellEnd"/>
      <w:r>
        <w:rPr>
          <w:sz w:val="26"/>
          <w:szCs w:val="26"/>
        </w:rPr>
        <w:t xml:space="preserve">.gosuslugi.ru от 06.12.2022 года, </w:t>
      </w:r>
      <w:r>
        <w:rPr>
          <w:spacing w:val="12"/>
          <w:sz w:val="26"/>
          <w:szCs w:val="26"/>
        </w:rPr>
        <w:t xml:space="preserve">в газете «Зори» </w:t>
      </w:r>
      <w:r>
        <w:rPr>
          <w:sz w:val="26"/>
          <w:szCs w:val="26"/>
        </w:rPr>
        <w:t xml:space="preserve">06.12.2022 </w:t>
      </w:r>
      <w:r>
        <w:rPr>
          <w:spacing w:val="12"/>
          <w:sz w:val="26"/>
          <w:szCs w:val="26"/>
        </w:rPr>
        <w:t>года № 94 (9843)</w:t>
      </w:r>
      <w:r>
        <w:rPr>
          <w:sz w:val="26"/>
          <w:szCs w:val="26"/>
        </w:rPr>
        <w:t>.</w:t>
      </w:r>
    </w:p>
    <w:p w14:paraId="4520B1C6" w14:textId="77777777" w:rsidR="00C3191F" w:rsidRDefault="00A551C3">
      <w:pPr>
        <w:ind w:firstLine="709"/>
        <w:jc w:val="both"/>
        <w:rPr>
          <w:sz w:val="26"/>
        </w:rPr>
      </w:pPr>
      <w:r>
        <w:rPr>
          <w:sz w:val="26"/>
          <w:szCs w:val="26"/>
        </w:rPr>
        <w:t>2. О допуске претендентов к участию в аукционе по продаже права на размещение нестационарного торгового объекта, расположенного по адресу: Российская Федерация, Белг</w:t>
      </w:r>
      <w:r>
        <w:rPr>
          <w:sz w:val="26"/>
          <w:szCs w:val="26"/>
        </w:rPr>
        <w:t xml:space="preserve">ородская область, город Старый Оскол, улица </w:t>
      </w:r>
      <w:proofErr w:type="spellStart"/>
      <w:r>
        <w:rPr>
          <w:sz w:val="26"/>
          <w:szCs w:val="26"/>
        </w:rPr>
        <w:t>Ублинские</w:t>
      </w:r>
      <w:proofErr w:type="spellEnd"/>
      <w:r>
        <w:rPr>
          <w:sz w:val="26"/>
          <w:szCs w:val="26"/>
        </w:rPr>
        <w:t xml:space="preserve"> горы, в районе дома № 1а, согласно извещению, размещенному </w:t>
      </w:r>
      <w:r>
        <w:rPr>
          <w:spacing w:val="12"/>
          <w:sz w:val="26"/>
          <w:szCs w:val="26"/>
        </w:rPr>
        <w:t>на о</w:t>
      </w:r>
      <w:r>
        <w:rPr>
          <w:sz w:val="26"/>
          <w:szCs w:val="26"/>
        </w:rPr>
        <w:t xml:space="preserve">фициальном сайте администрации городского округа -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oskolregion</w:t>
      </w:r>
      <w:proofErr w:type="spellEnd"/>
      <w:r>
        <w:rPr>
          <w:sz w:val="26"/>
          <w:szCs w:val="26"/>
        </w:rPr>
        <w:t xml:space="preserve">.gosuslugi.ru от 06.12.2022 года, </w:t>
      </w:r>
      <w:r>
        <w:rPr>
          <w:spacing w:val="12"/>
          <w:sz w:val="26"/>
          <w:szCs w:val="26"/>
        </w:rPr>
        <w:t xml:space="preserve">в газете «Зори» </w:t>
      </w:r>
      <w:r>
        <w:rPr>
          <w:sz w:val="26"/>
          <w:szCs w:val="26"/>
        </w:rPr>
        <w:t xml:space="preserve">06.12.2022 </w:t>
      </w:r>
      <w:r>
        <w:rPr>
          <w:spacing w:val="12"/>
          <w:sz w:val="26"/>
          <w:szCs w:val="26"/>
        </w:rPr>
        <w:t>года № 94 (9</w:t>
      </w:r>
      <w:r>
        <w:rPr>
          <w:spacing w:val="12"/>
          <w:sz w:val="26"/>
          <w:szCs w:val="26"/>
        </w:rPr>
        <w:t>843)</w:t>
      </w:r>
      <w:r>
        <w:rPr>
          <w:sz w:val="26"/>
          <w:szCs w:val="26"/>
        </w:rPr>
        <w:t>.</w:t>
      </w:r>
    </w:p>
    <w:p w14:paraId="1250C92E" w14:textId="77777777" w:rsidR="00C3191F" w:rsidRDefault="00C3191F">
      <w:pPr>
        <w:ind w:firstLine="709"/>
        <w:jc w:val="both"/>
        <w:rPr>
          <w:sz w:val="26"/>
          <w:szCs w:val="26"/>
        </w:rPr>
      </w:pPr>
    </w:p>
    <w:p w14:paraId="4042B1CB" w14:textId="77777777" w:rsidR="00C3191F" w:rsidRDefault="00C3191F">
      <w:pPr>
        <w:ind w:firstLine="567"/>
        <w:jc w:val="both"/>
        <w:rPr>
          <w:b/>
          <w:spacing w:val="12"/>
          <w:sz w:val="26"/>
          <w:szCs w:val="26"/>
          <w:u w:val="single"/>
        </w:rPr>
      </w:pPr>
    </w:p>
    <w:p w14:paraId="59AB888B" w14:textId="77777777" w:rsidR="00C3191F" w:rsidRDefault="00A551C3">
      <w:pPr>
        <w:ind w:firstLine="708"/>
        <w:jc w:val="both"/>
        <w:rPr>
          <w:b/>
          <w:spacing w:val="12"/>
          <w:sz w:val="26"/>
          <w:szCs w:val="26"/>
          <w:u w:val="single"/>
        </w:rPr>
      </w:pPr>
      <w:r>
        <w:rPr>
          <w:b/>
          <w:spacing w:val="12"/>
          <w:sz w:val="26"/>
          <w:szCs w:val="26"/>
          <w:u w:val="single"/>
        </w:rPr>
        <w:t>Комиссия рассмотрела:</w:t>
      </w:r>
    </w:p>
    <w:p w14:paraId="24A2277F" w14:textId="77777777" w:rsidR="00C3191F" w:rsidRDefault="00A551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Заявки, поступившие на участие в аукционе в период с 07 декабря 2022 года по 13 января 2023 года </w:t>
      </w:r>
      <w:r>
        <w:rPr>
          <w:sz w:val="26"/>
          <w:szCs w:val="26"/>
        </w:rPr>
        <w:t xml:space="preserve">согласно извещению, размещенному на официальном сайте администрации городского округа - www.oskolregion.gosuslugi.ru  от 06.12.2022 года, </w:t>
      </w:r>
      <w:r>
        <w:rPr>
          <w:spacing w:val="12"/>
          <w:sz w:val="26"/>
          <w:szCs w:val="26"/>
        </w:rPr>
        <w:t xml:space="preserve">в </w:t>
      </w:r>
      <w:r>
        <w:rPr>
          <w:spacing w:val="12"/>
          <w:sz w:val="26"/>
          <w:szCs w:val="26"/>
        </w:rPr>
        <w:lastRenderedPageBreak/>
        <w:t xml:space="preserve">газете «Зори» </w:t>
      </w:r>
      <w:r>
        <w:rPr>
          <w:sz w:val="26"/>
          <w:szCs w:val="26"/>
        </w:rPr>
        <w:t xml:space="preserve">06.12.2022 </w:t>
      </w:r>
      <w:r>
        <w:rPr>
          <w:spacing w:val="12"/>
          <w:sz w:val="26"/>
          <w:szCs w:val="26"/>
        </w:rPr>
        <w:t>года № 94 (9843)</w:t>
      </w:r>
      <w:r>
        <w:rPr>
          <w:sz w:val="26"/>
          <w:szCs w:val="26"/>
        </w:rPr>
        <w:t xml:space="preserve"> во исполнение постановления администрации Старооскольского городского окру</w:t>
      </w:r>
      <w:r>
        <w:rPr>
          <w:sz w:val="26"/>
          <w:szCs w:val="26"/>
        </w:rPr>
        <w:t xml:space="preserve">га Белгородской области от </w:t>
      </w:r>
      <w:r>
        <w:rPr>
          <w:sz w:val="25"/>
          <w:szCs w:val="25"/>
        </w:rPr>
        <w:t>21 ноября 2022 года № 5244</w:t>
      </w:r>
      <w:r>
        <w:rPr>
          <w:sz w:val="25"/>
          <w:szCs w:val="25"/>
        </w:rPr>
        <w:t xml:space="preserve"> «</w:t>
      </w:r>
      <w:r>
        <w:rPr>
          <w:sz w:val="26"/>
          <w:szCs w:val="26"/>
        </w:rPr>
        <w:t>О проведении аукциона по продаже права на размещение нестационарных торговых объектов на территории Старооскольского городского округа</w:t>
      </w:r>
      <w:r>
        <w:rPr>
          <w:sz w:val="25"/>
          <w:szCs w:val="25"/>
        </w:rPr>
        <w:t>»</w:t>
      </w:r>
      <w:r>
        <w:rPr>
          <w:sz w:val="26"/>
          <w:szCs w:val="26"/>
        </w:rPr>
        <w:t>, по следующим лотам:</w:t>
      </w:r>
    </w:p>
    <w:tbl>
      <w:tblPr>
        <w:tblW w:w="10491" w:type="dxa"/>
        <w:tblInd w:w="-5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2136"/>
        <w:gridCol w:w="1029"/>
        <w:gridCol w:w="1843"/>
        <w:gridCol w:w="932"/>
        <w:gridCol w:w="1218"/>
        <w:gridCol w:w="1149"/>
        <w:gridCol w:w="1664"/>
      </w:tblGrid>
      <w:tr w:rsidR="00C3191F" w14:paraId="22700E5D" w14:textId="77777777"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7BD1F54C" w14:textId="77777777" w:rsidR="00C3191F" w:rsidRDefault="00A551C3">
            <w:pPr>
              <w:pStyle w:val="aff0"/>
              <w:jc w:val="center"/>
            </w:pPr>
            <w:r>
              <w:rPr>
                <w:b/>
              </w:rPr>
              <w:t>№</w:t>
            </w:r>
          </w:p>
          <w:p w14:paraId="40BC4D5C" w14:textId="77777777" w:rsidR="00C3191F" w:rsidRDefault="00A551C3">
            <w:pPr>
              <w:pStyle w:val="aff0"/>
              <w:jc w:val="center"/>
            </w:pPr>
            <w:r>
              <w:rPr>
                <w:b/>
              </w:rPr>
              <w:t>лота</w:t>
            </w:r>
          </w:p>
        </w:tc>
        <w:tc>
          <w:tcPr>
            <w:tcW w:w="213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12F099DE" w14:textId="77777777" w:rsidR="00C3191F" w:rsidRDefault="00A551C3">
            <w:pPr>
              <w:pStyle w:val="afc"/>
              <w:jc w:val="center"/>
              <w:rPr>
                <w:b/>
              </w:rPr>
            </w:pPr>
            <w:r>
              <w:rPr>
                <w:b/>
              </w:rPr>
              <w:t>Адресные ориентиры нестационарного торгового объекта (территориальная зона, район)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334B8C27" w14:textId="77777777" w:rsidR="00C3191F" w:rsidRDefault="00A551C3">
            <w:pPr>
              <w:pStyle w:val="aff0"/>
              <w:jc w:val="center"/>
            </w:pPr>
            <w:r>
              <w:rPr>
                <w:b/>
              </w:rPr>
              <w:t>Вид объекта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744C77FA" w14:textId="77777777" w:rsidR="00C3191F" w:rsidRDefault="00A551C3">
            <w:pPr>
              <w:pStyle w:val="aff0"/>
              <w:jc w:val="center"/>
            </w:pPr>
            <w:r>
              <w:rPr>
                <w:b/>
              </w:rPr>
              <w:t>Ассортиментный перечень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34A39A6C" w14:textId="77777777" w:rsidR="00C3191F" w:rsidRDefault="00A551C3">
            <w:pPr>
              <w:pStyle w:val="aff0"/>
              <w:jc w:val="center"/>
            </w:pPr>
            <w:proofErr w:type="spellStart"/>
            <w:r>
              <w:rPr>
                <w:b/>
              </w:rPr>
              <w:t>Пло-щадь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0367EA98" w14:textId="77777777" w:rsidR="00C3191F" w:rsidRDefault="00A551C3">
            <w:pPr>
              <w:tabs>
                <w:tab w:val="left" w:pos="900"/>
              </w:tabs>
              <w:jc w:val="center"/>
            </w:pPr>
            <w:r>
              <w:rPr>
                <w:b/>
                <w:bCs/>
              </w:rPr>
              <w:t>Начальная цена предмета аукциона, руб.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449F7607" w14:textId="77777777" w:rsidR="00C3191F" w:rsidRDefault="00A551C3">
            <w:pPr>
              <w:tabs>
                <w:tab w:val="left" w:pos="900"/>
              </w:tabs>
              <w:jc w:val="center"/>
            </w:pPr>
            <w:proofErr w:type="gramStart"/>
            <w:r>
              <w:rPr>
                <w:b/>
                <w:bCs/>
              </w:rPr>
              <w:t>Задаток  (</w:t>
            </w:r>
            <w:proofErr w:type="gramEnd"/>
            <w:r>
              <w:rPr>
                <w:b/>
                <w:bCs/>
              </w:rPr>
              <w:t>в размере 100% от начальной цены предмета аукциона), руб.</w:t>
            </w: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47FB5D9" w14:textId="77777777" w:rsidR="00C3191F" w:rsidRDefault="00A551C3">
            <w:pPr>
              <w:jc w:val="center"/>
            </w:pPr>
            <w:r>
              <w:rPr>
                <w:b/>
              </w:rPr>
              <w:t>Период размещен</w:t>
            </w:r>
            <w:r>
              <w:rPr>
                <w:b/>
              </w:rPr>
              <w:t>ия нестационарного торгового объекта</w:t>
            </w:r>
          </w:p>
        </w:tc>
      </w:tr>
      <w:tr w:rsidR="00C3191F" w14:paraId="54199C1C" w14:textId="77777777">
        <w:trPr>
          <w:trHeight w:val="14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D908" w14:textId="77777777" w:rsidR="00C3191F" w:rsidRDefault="00A551C3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14:paraId="2309DA2E" w14:textId="77777777" w:rsidR="00C3191F" w:rsidRDefault="00A551C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DB1F" w14:textId="77777777" w:rsidR="00C3191F" w:rsidRDefault="00A551C3">
            <w:r>
              <w:t>Белгородская область, город Старый Оскол, микрорайон Зеленый Лог, на территории сквера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07E2" w14:textId="77777777" w:rsidR="00C3191F" w:rsidRDefault="00A551C3">
            <w: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37D9" w14:textId="77777777" w:rsidR="00C3191F" w:rsidRDefault="00A551C3">
            <w:pPr>
              <w:jc w:val="center"/>
            </w:pPr>
            <w:r>
              <w:t>Фастфуд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7C5E" w14:textId="77777777" w:rsidR="00C3191F" w:rsidRDefault="00A551C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D16D" w14:textId="77777777" w:rsidR="00C3191F" w:rsidRDefault="00A551C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193 447,30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40B" w14:textId="77777777" w:rsidR="00C3191F" w:rsidRDefault="00A551C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193 447,30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3DC5" w14:textId="77777777" w:rsidR="00C3191F" w:rsidRDefault="00A551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  <w:szCs w:val="22"/>
              </w:rPr>
              <w:t>до 31.12.2027</w:t>
            </w:r>
          </w:p>
        </w:tc>
      </w:tr>
      <w:tr w:rsidR="00C3191F" w14:paraId="21BADEB8" w14:textId="77777777">
        <w:trPr>
          <w:trHeight w:val="1439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CD96" w14:textId="77777777" w:rsidR="00C3191F" w:rsidRDefault="00A551C3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  <w:p w14:paraId="4F89F784" w14:textId="77777777" w:rsidR="00C3191F" w:rsidRDefault="00A551C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5EE3" w14:textId="77777777" w:rsidR="00C3191F" w:rsidRDefault="00A551C3">
            <w:r>
              <w:t>Белгородская область, город Старый Оскол, микрорайон Зеленый Лог, на территории сквера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25CB" w14:textId="77777777" w:rsidR="00C3191F" w:rsidRDefault="00A551C3">
            <w:r>
              <w:t>Торговый павильон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DC59" w14:textId="77777777" w:rsidR="00C3191F" w:rsidRDefault="00A551C3">
            <w:pPr>
              <w:jc w:val="center"/>
            </w:pPr>
            <w:r>
              <w:t>Фастфуд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28FB" w14:textId="77777777" w:rsidR="00C3191F" w:rsidRDefault="00A551C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1F8A" w14:textId="77777777" w:rsidR="00C3191F" w:rsidRDefault="00A551C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193 447,30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E2BA" w14:textId="77777777" w:rsidR="00C3191F" w:rsidRDefault="00A551C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193 447,30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BB22" w14:textId="77777777" w:rsidR="00C3191F" w:rsidRDefault="00A551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  <w:szCs w:val="22"/>
              </w:rPr>
              <w:t>до 31.12.2027</w:t>
            </w:r>
          </w:p>
        </w:tc>
      </w:tr>
    </w:tbl>
    <w:p w14:paraId="18FF0ABE" w14:textId="77777777" w:rsidR="00C3191F" w:rsidRDefault="00A551C3">
      <w:pPr>
        <w:ind w:firstLine="708"/>
        <w:jc w:val="both"/>
        <w:rPr>
          <w:sz w:val="26"/>
        </w:rPr>
      </w:pPr>
      <w:r>
        <w:rPr>
          <w:sz w:val="26"/>
          <w:szCs w:val="26"/>
        </w:rPr>
        <w:t xml:space="preserve">2. Заявки, поступившие на участие в аукционе в период с 07 декабря 2022 года по 13 января 2023 года </w:t>
      </w:r>
      <w:r>
        <w:rPr>
          <w:sz w:val="26"/>
          <w:szCs w:val="26"/>
        </w:rPr>
        <w:t xml:space="preserve">согласно извещению, размещенному на официальном сайте администрации городского округа - www.oskolregion.gosuslugi.ru  от 06.12.2022 года, </w:t>
      </w:r>
      <w:r>
        <w:rPr>
          <w:spacing w:val="12"/>
          <w:sz w:val="26"/>
          <w:szCs w:val="26"/>
        </w:rPr>
        <w:t xml:space="preserve">в газете «Зори» </w:t>
      </w:r>
      <w:r>
        <w:rPr>
          <w:sz w:val="26"/>
          <w:szCs w:val="26"/>
        </w:rPr>
        <w:t xml:space="preserve">06.12.2022 </w:t>
      </w:r>
      <w:r>
        <w:rPr>
          <w:spacing w:val="12"/>
          <w:sz w:val="26"/>
          <w:szCs w:val="26"/>
        </w:rPr>
        <w:t>года № 94 (9843)</w:t>
      </w:r>
      <w:r>
        <w:rPr>
          <w:sz w:val="26"/>
          <w:szCs w:val="26"/>
        </w:rPr>
        <w:t xml:space="preserve"> во исполнение постановления администрации Старооскольского городского окру</w:t>
      </w:r>
      <w:r>
        <w:rPr>
          <w:sz w:val="26"/>
          <w:szCs w:val="26"/>
        </w:rPr>
        <w:t xml:space="preserve">га Белгородской области от </w:t>
      </w:r>
      <w:r>
        <w:rPr>
          <w:sz w:val="25"/>
          <w:szCs w:val="25"/>
        </w:rPr>
        <w:t xml:space="preserve">21 ноября 2022 года № 5245 </w:t>
      </w:r>
      <w:r>
        <w:rPr>
          <w:sz w:val="26"/>
          <w:szCs w:val="26"/>
        </w:rPr>
        <w:t xml:space="preserve">«О проведении аукциона по продаже права на размещение нестационарного торгового объекта, расположенного по адресу: </w:t>
      </w:r>
      <w:r>
        <w:rPr>
          <w:sz w:val="26"/>
        </w:rPr>
        <w:t xml:space="preserve">Российская Федерация, </w:t>
      </w:r>
      <w:r>
        <w:rPr>
          <w:sz w:val="26"/>
          <w:szCs w:val="26"/>
        </w:rPr>
        <w:t xml:space="preserve">Белгородская область, город Старый Оскол, улица </w:t>
      </w:r>
      <w:proofErr w:type="spellStart"/>
      <w:r>
        <w:rPr>
          <w:sz w:val="26"/>
          <w:szCs w:val="26"/>
        </w:rPr>
        <w:t>Ублинские</w:t>
      </w:r>
      <w:proofErr w:type="spellEnd"/>
      <w:r>
        <w:rPr>
          <w:sz w:val="26"/>
          <w:szCs w:val="26"/>
        </w:rPr>
        <w:t xml:space="preserve"> горы, в районе дома № 1а», по следующему лоту:</w:t>
      </w:r>
    </w:p>
    <w:tbl>
      <w:tblPr>
        <w:tblW w:w="10491" w:type="dxa"/>
        <w:tblInd w:w="-5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2136"/>
        <w:gridCol w:w="1029"/>
        <w:gridCol w:w="1843"/>
        <w:gridCol w:w="932"/>
        <w:gridCol w:w="1218"/>
        <w:gridCol w:w="1149"/>
        <w:gridCol w:w="1664"/>
      </w:tblGrid>
      <w:tr w:rsidR="00C3191F" w14:paraId="26A3FFFA" w14:textId="77777777"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0B4BE2F5" w14:textId="77777777" w:rsidR="00C3191F" w:rsidRDefault="00A551C3">
            <w:pPr>
              <w:pStyle w:val="aff0"/>
              <w:jc w:val="center"/>
            </w:pPr>
            <w:r>
              <w:rPr>
                <w:b/>
              </w:rPr>
              <w:t>№</w:t>
            </w:r>
          </w:p>
          <w:p w14:paraId="794E92DD" w14:textId="77777777" w:rsidR="00C3191F" w:rsidRDefault="00A551C3">
            <w:pPr>
              <w:pStyle w:val="aff0"/>
              <w:jc w:val="center"/>
            </w:pPr>
            <w:r>
              <w:rPr>
                <w:b/>
              </w:rPr>
              <w:t>лота</w:t>
            </w:r>
          </w:p>
        </w:tc>
        <w:tc>
          <w:tcPr>
            <w:tcW w:w="213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56651B86" w14:textId="77777777" w:rsidR="00C3191F" w:rsidRDefault="00A551C3">
            <w:pPr>
              <w:pStyle w:val="afc"/>
              <w:jc w:val="center"/>
            </w:pPr>
            <w:r>
              <w:rPr>
                <w:b/>
              </w:rPr>
              <w:t>Адресные ориентиры нестационарного торгового объекта (территориальная зона, район)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7FDDCB9A" w14:textId="77777777" w:rsidR="00C3191F" w:rsidRDefault="00A551C3">
            <w:pPr>
              <w:pStyle w:val="aff0"/>
              <w:jc w:val="center"/>
            </w:pPr>
            <w:r>
              <w:rPr>
                <w:b/>
              </w:rPr>
              <w:t>Вид объекта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7AD8D0AC" w14:textId="77777777" w:rsidR="00C3191F" w:rsidRDefault="00A551C3">
            <w:pPr>
              <w:pStyle w:val="aff0"/>
              <w:jc w:val="center"/>
            </w:pPr>
            <w:r>
              <w:rPr>
                <w:b/>
              </w:rPr>
              <w:t>Ассортиментный перечень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6ACA4EE4" w14:textId="77777777" w:rsidR="00C3191F" w:rsidRDefault="00A551C3">
            <w:pPr>
              <w:pStyle w:val="aff0"/>
              <w:jc w:val="center"/>
            </w:pPr>
            <w:proofErr w:type="spellStart"/>
            <w:r>
              <w:rPr>
                <w:b/>
              </w:rPr>
              <w:t>Пло-щадь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6E417D22" w14:textId="77777777" w:rsidR="00C3191F" w:rsidRDefault="00A551C3">
            <w:pPr>
              <w:tabs>
                <w:tab w:val="left" w:pos="900"/>
              </w:tabs>
              <w:jc w:val="center"/>
            </w:pPr>
            <w:r>
              <w:rPr>
                <w:b/>
                <w:bCs/>
              </w:rPr>
              <w:t xml:space="preserve">Начальная </w:t>
            </w:r>
            <w:r>
              <w:rPr>
                <w:b/>
                <w:bCs/>
              </w:rPr>
              <w:t>цена предмета аукциона, руб.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616A6860" w14:textId="77777777" w:rsidR="00C3191F" w:rsidRDefault="00A551C3">
            <w:pPr>
              <w:tabs>
                <w:tab w:val="left" w:pos="900"/>
              </w:tabs>
              <w:jc w:val="center"/>
            </w:pPr>
            <w:proofErr w:type="gramStart"/>
            <w:r>
              <w:rPr>
                <w:b/>
                <w:bCs/>
              </w:rPr>
              <w:t>Задаток  (</w:t>
            </w:r>
            <w:proofErr w:type="gramEnd"/>
            <w:r>
              <w:rPr>
                <w:b/>
                <w:bCs/>
              </w:rPr>
              <w:t>в размере 100% от начальной цены предмета аукциона), руб.</w:t>
            </w: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4A3321C9" w14:textId="77777777" w:rsidR="00C3191F" w:rsidRDefault="00A551C3">
            <w:pPr>
              <w:jc w:val="center"/>
            </w:pPr>
            <w:r>
              <w:rPr>
                <w:b/>
              </w:rPr>
              <w:t>Период размещения нестационарного торгового объекта</w:t>
            </w:r>
          </w:p>
        </w:tc>
      </w:tr>
      <w:tr w:rsidR="00C3191F" w14:paraId="4997BD6B" w14:textId="77777777">
        <w:trPr>
          <w:trHeight w:val="14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D922" w14:textId="77777777" w:rsidR="00C3191F" w:rsidRDefault="00A551C3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14:paraId="1B59D9DA" w14:textId="77777777" w:rsidR="00C3191F" w:rsidRDefault="00A551C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3445" w14:textId="77777777" w:rsidR="00C3191F" w:rsidRDefault="00A551C3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Российская Федерация, Белгородская область, город Старый Оскол, улица </w:t>
            </w:r>
            <w:proofErr w:type="spellStart"/>
            <w:r>
              <w:t>Ублинские</w:t>
            </w:r>
            <w:proofErr w:type="spellEnd"/>
            <w:r>
              <w:t xml:space="preserve"> горы, в районе дома № 1а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1E1F" w14:textId="77777777" w:rsidR="00C3191F" w:rsidRDefault="00A551C3">
            <w:pPr>
              <w:pStyle w:val="Default"/>
              <w:jc w:val="center"/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6A0C" w14:textId="77777777" w:rsidR="00C3191F" w:rsidRDefault="00A551C3">
            <w:pPr>
              <w:pStyle w:val="Default"/>
              <w:jc w:val="center"/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1FA9" w14:textId="77777777" w:rsidR="00C3191F" w:rsidRDefault="00A551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4CF1" w14:textId="77777777" w:rsidR="00C3191F" w:rsidRDefault="00A551C3">
            <w:pPr>
              <w:spacing w:line="276" w:lineRule="auto"/>
              <w:jc w:val="center"/>
              <w:rPr>
                <w:color w:val="000000"/>
              </w:rPr>
            </w:pPr>
            <w:r>
              <w:t>274 521,86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9C61" w14:textId="77777777" w:rsidR="00C3191F" w:rsidRDefault="00A551C3">
            <w:pPr>
              <w:spacing w:line="276" w:lineRule="auto"/>
              <w:jc w:val="center"/>
              <w:rPr>
                <w:color w:val="000000"/>
              </w:rPr>
            </w:pPr>
            <w:r>
              <w:t>274 521,86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257B" w14:textId="77777777" w:rsidR="00C3191F" w:rsidRDefault="00A551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>
              <w:t>31.12.2027 года</w:t>
            </w:r>
          </w:p>
        </w:tc>
      </w:tr>
    </w:tbl>
    <w:p w14:paraId="5D4A94A0" w14:textId="77777777" w:rsidR="00C3191F" w:rsidRDefault="00C3191F">
      <w:pPr>
        <w:ind w:firstLine="708"/>
        <w:jc w:val="both"/>
      </w:pPr>
    </w:p>
    <w:p w14:paraId="1134A767" w14:textId="77777777" w:rsidR="00C3191F" w:rsidRDefault="00A551C3">
      <w:pPr>
        <w:ind w:firstLine="708"/>
        <w:jc w:val="both"/>
        <w:rPr>
          <w:b/>
          <w:spacing w:val="12"/>
          <w:sz w:val="26"/>
          <w:szCs w:val="26"/>
          <w:u w:val="single"/>
        </w:rPr>
      </w:pPr>
      <w:r>
        <w:rPr>
          <w:b/>
          <w:spacing w:val="12"/>
          <w:sz w:val="26"/>
          <w:szCs w:val="26"/>
          <w:u w:val="single"/>
        </w:rPr>
        <w:t>Комиссия установила:</w:t>
      </w:r>
    </w:p>
    <w:p w14:paraId="2C06D5C3" w14:textId="77777777" w:rsidR="00C3191F" w:rsidRDefault="00A551C3">
      <w:pPr>
        <w:ind w:firstLine="708"/>
        <w:jc w:val="both"/>
        <w:rPr>
          <w:sz w:val="26"/>
          <w:szCs w:val="26"/>
        </w:rPr>
      </w:pPr>
      <w:r>
        <w:rPr>
          <w:spacing w:val="12"/>
          <w:sz w:val="26"/>
          <w:szCs w:val="26"/>
        </w:rPr>
        <w:t xml:space="preserve">1. </w:t>
      </w:r>
      <w:r>
        <w:rPr>
          <w:sz w:val="26"/>
          <w:szCs w:val="26"/>
        </w:rPr>
        <w:t>В отношении лотов</w:t>
      </w:r>
      <w:r>
        <w:rPr>
          <w:sz w:val="26"/>
          <w:szCs w:val="26"/>
        </w:rPr>
        <w:t xml:space="preserve">, указанных в извещении о проведении аукциона по продаже права на размещение нестационарных торговых объектов, размещенном на официальном сайте администрации городского округа - www.oskolregion.gosuslugi.ru от 06.12.2022 года, </w:t>
      </w:r>
      <w:r>
        <w:rPr>
          <w:spacing w:val="12"/>
          <w:sz w:val="26"/>
          <w:szCs w:val="26"/>
        </w:rPr>
        <w:t xml:space="preserve">в газете «Зори» </w:t>
      </w:r>
      <w:r>
        <w:rPr>
          <w:sz w:val="26"/>
          <w:szCs w:val="26"/>
        </w:rPr>
        <w:t xml:space="preserve">06.12.2022 </w:t>
      </w:r>
      <w:r>
        <w:rPr>
          <w:spacing w:val="12"/>
          <w:sz w:val="26"/>
          <w:szCs w:val="26"/>
        </w:rPr>
        <w:t>го</w:t>
      </w:r>
      <w:r>
        <w:rPr>
          <w:spacing w:val="12"/>
          <w:sz w:val="26"/>
          <w:szCs w:val="26"/>
        </w:rPr>
        <w:t>да № 94 (9843)</w:t>
      </w:r>
      <w:r>
        <w:rPr>
          <w:sz w:val="26"/>
          <w:szCs w:val="26"/>
        </w:rPr>
        <w:t xml:space="preserve"> во исполнение постановления администрации Старооскольского городского округа Белгородской области от </w:t>
      </w:r>
      <w:r>
        <w:rPr>
          <w:sz w:val="25"/>
          <w:szCs w:val="25"/>
        </w:rPr>
        <w:t>21 ноября 2022 года № 5244</w:t>
      </w:r>
      <w:r>
        <w:rPr>
          <w:sz w:val="25"/>
          <w:szCs w:val="25"/>
        </w:rPr>
        <w:t xml:space="preserve"> «</w:t>
      </w:r>
      <w:r>
        <w:rPr>
          <w:sz w:val="26"/>
          <w:szCs w:val="26"/>
        </w:rPr>
        <w:t xml:space="preserve">О проведении аукциона по продаже права на </w:t>
      </w:r>
      <w:r>
        <w:rPr>
          <w:sz w:val="26"/>
          <w:szCs w:val="26"/>
        </w:rPr>
        <w:lastRenderedPageBreak/>
        <w:t>размещение нестационарных торговых объектов на территории Старооскольс</w:t>
      </w:r>
      <w:r>
        <w:rPr>
          <w:sz w:val="26"/>
          <w:szCs w:val="26"/>
        </w:rPr>
        <w:t>кого городского округа</w:t>
      </w:r>
      <w:r>
        <w:rPr>
          <w:sz w:val="25"/>
          <w:szCs w:val="25"/>
        </w:rPr>
        <w:t>»</w:t>
      </w:r>
      <w:r>
        <w:rPr>
          <w:sz w:val="26"/>
          <w:szCs w:val="26"/>
        </w:rPr>
        <w:t>: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734"/>
        <w:gridCol w:w="1133"/>
        <w:gridCol w:w="2465"/>
        <w:gridCol w:w="1701"/>
        <w:gridCol w:w="1559"/>
        <w:gridCol w:w="2125"/>
      </w:tblGrid>
      <w:tr w:rsidR="00C3191F" w14:paraId="608D98DA" w14:textId="77777777">
        <w:trPr>
          <w:trHeight w:val="145"/>
          <w:jc w:val="center"/>
        </w:trPr>
        <w:tc>
          <w:tcPr>
            <w:tcW w:w="626" w:type="dxa"/>
            <w:vAlign w:val="center"/>
          </w:tcPr>
          <w:p w14:paraId="1D436E49" w14:textId="77777777" w:rsidR="00C3191F" w:rsidRDefault="00A551C3">
            <w:pPr>
              <w:pStyle w:val="af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14:paraId="3EEAB532" w14:textId="77777777" w:rsidR="00C3191F" w:rsidRDefault="00A551C3">
            <w:pPr>
              <w:pStyle w:val="af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лота</w:t>
            </w:r>
          </w:p>
        </w:tc>
        <w:tc>
          <w:tcPr>
            <w:tcW w:w="734" w:type="dxa"/>
            <w:vAlign w:val="center"/>
          </w:tcPr>
          <w:p w14:paraId="4D360E5D" w14:textId="77777777" w:rsidR="00C3191F" w:rsidRDefault="00A551C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 заявки</w:t>
            </w:r>
          </w:p>
        </w:tc>
        <w:tc>
          <w:tcPr>
            <w:tcW w:w="1133" w:type="dxa"/>
            <w:vAlign w:val="center"/>
          </w:tcPr>
          <w:p w14:paraId="2DD1DF67" w14:textId="77777777" w:rsidR="00C3191F" w:rsidRDefault="00A551C3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подачи заявки</w:t>
            </w:r>
          </w:p>
        </w:tc>
        <w:tc>
          <w:tcPr>
            <w:tcW w:w="2465" w:type="dxa"/>
            <w:vAlign w:val="center"/>
          </w:tcPr>
          <w:p w14:paraId="67742F2F" w14:textId="77777777" w:rsidR="00C3191F" w:rsidRDefault="00A551C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Заявитель</w:t>
            </w:r>
          </w:p>
        </w:tc>
        <w:tc>
          <w:tcPr>
            <w:tcW w:w="1701" w:type="dxa"/>
            <w:vAlign w:val="center"/>
          </w:tcPr>
          <w:p w14:paraId="6F4303D3" w14:textId="77777777" w:rsidR="00C3191F" w:rsidRDefault="00A551C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 нахождения</w:t>
            </w:r>
          </w:p>
          <w:p w14:paraId="78F6A91D" w14:textId="77777777" w:rsidR="00C3191F" w:rsidRDefault="00A551C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(место жительства, </w:t>
            </w:r>
          </w:p>
          <w:p w14:paraId="29C2BA4B" w14:textId="77777777" w:rsidR="00C3191F" w:rsidRDefault="00A551C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юридический адрес)</w:t>
            </w:r>
          </w:p>
        </w:tc>
        <w:tc>
          <w:tcPr>
            <w:tcW w:w="1559" w:type="dxa"/>
            <w:vAlign w:val="center"/>
          </w:tcPr>
          <w:p w14:paraId="2E71935B" w14:textId="77777777" w:rsidR="00C3191F" w:rsidRDefault="00A551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 задатка (</w:t>
            </w:r>
            <w:proofErr w:type="spellStart"/>
            <w:r>
              <w:rPr>
                <w:b/>
                <w:sz w:val="18"/>
              </w:rPr>
              <w:t>руб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125" w:type="dxa"/>
            <w:vAlign w:val="center"/>
          </w:tcPr>
          <w:p w14:paraId="562EE82B" w14:textId="77777777" w:rsidR="00C3191F" w:rsidRDefault="00A551C3">
            <w:pPr>
              <w:pStyle w:val="af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Соответствие заявки требованиям, установленным в извещении о проведении аукциона /соответствие заявителей установленным требованиям</w:t>
            </w:r>
          </w:p>
        </w:tc>
      </w:tr>
      <w:tr w:rsidR="00C3191F" w14:paraId="79E2AD8A" w14:textId="77777777">
        <w:trPr>
          <w:trHeight w:val="86"/>
          <w:jc w:val="center"/>
        </w:trPr>
        <w:tc>
          <w:tcPr>
            <w:tcW w:w="626" w:type="dxa"/>
            <w:vAlign w:val="center"/>
          </w:tcPr>
          <w:p w14:paraId="332DDE3B" w14:textId="77777777" w:rsidR="00C3191F" w:rsidRDefault="00A551C3">
            <w:pPr>
              <w:tabs>
                <w:tab w:val="left" w:pos="900"/>
              </w:tabs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1</w:t>
            </w:r>
          </w:p>
        </w:tc>
        <w:tc>
          <w:tcPr>
            <w:tcW w:w="734" w:type="dxa"/>
            <w:vAlign w:val="center"/>
          </w:tcPr>
          <w:p w14:paraId="01B33AA7" w14:textId="77777777" w:rsidR="00C3191F" w:rsidRDefault="00A551C3">
            <w:pPr>
              <w:pStyle w:val="aff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1133" w:type="dxa"/>
            <w:vAlign w:val="center"/>
          </w:tcPr>
          <w:p w14:paraId="53DDDB81" w14:textId="77777777" w:rsidR="00C3191F" w:rsidRDefault="00A551C3">
            <w:pPr>
              <w:pStyle w:val="aff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2465" w:type="dxa"/>
            <w:vAlign w:val="center"/>
          </w:tcPr>
          <w:p w14:paraId="013ABE9C" w14:textId="77777777" w:rsidR="00C3191F" w:rsidRDefault="00A551C3">
            <w:pPr>
              <w:pStyle w:val="aff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45AF0983" w14:textId="77777777" w:rsidR="00C3191F" w:rsidRDefault="00A551C3">
            <w:pPr>
              <w:pStyle w:val="aff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670CD230" w14:textId="77777777" w:rsidR="00C3191F" w:rsidRDefault="00A551C3">
            <w:pPr>
              <w:pStyle w:val="aff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2125" w:type="dxa"/>
            <w:vAlign w:val="center"/>
          </w:tcPr>
          <w:p w14:paraId="71E85A72" w14:textId="77777777" w:rsidR="00C3191F" w:rsidRDefault="00A551C3">
            <w:pPr>
              <w:pStyle w:val="aff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</w:tr>
      <w:tr w:rsidR="00C3191F" w14:paraId="1DE1AA60" w14:textId="77777777">
        <w:trPr>
          <w:trHeight w:val="1193"/>
          <w:jc w:val="center"/>
        </w:trPr>
        <w:tc>
          <w:tcPr>
            <w:tcW w:w="626" w:type="dxa"/>
            <w:vMerge w:val="restart"/>
            <w:vAlign w:val="center"/>
          </w:tcPr>
          <w:p w14:paraId="08287728" w14:textId="77777777" w:rsidR="00C3191F" w:rsidRDefault="00A551C3">
            <w:pPr>
              <w:tabs>
                <w:tab w:val="left" w:pos="90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734" w:type="dxa"/>
            <w:vAlign w:val="center"/>
          </w:tcPr>
          <w:p w14:paraId="136FDBED" w14:textId="77777777" w:rsidR="00C3191F" w:rsidRDefault="00A551C3">
            <w:pPr>
              <w:pStyle w:val="Default"/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153</w:t>
            </w:r>
          </w:p>
        </w:tc>
        <w:tc>
          <w:tcPr>
            <w:tcW w:w="1133" w:type="dxa"/>
            <w:vAlign w:val="center"/>
          </w:tcPr>
          <w:p w14:paraId="4554D4E2" w14:textId="77777777" w:rsidR="00C3191F" w:rsidRDefault="00A551C3">
            <w:pPr>
              <w:pStyle w:val="Default"/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09.01.2023</w:t>
            </w:r>
          </w:p>
        </w:tc>
        <w:tc>
          <w:tcPr>
            <w:tcW w:w="2465" w:type="dxa"/>
            <w:vAlign w:val="center"/>
          </w:tcPr>
          <w:p w14:paraId="6277CE5F" w14:textId="77777777" w:rsidR="00C3191F" w:rsidRDefault="00A551C3">
            <w:pPr>
              <w:pStyle w:val="Default"/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Физическое лицо – Черкашина Светлана Николаевна (ОГРНИП: 321312300014887) от имени и в интересах которой действовал Черкашин Павел Сергеевич на основании доверенности </w:t>
            </w:r>
          </w:p>
        </w:tc>
        <w:tc>
          <w:tcPr>
            <w:tcW w:w="1701" w:type="dxa"/>
            <w:vAlign w:val="center"/>
          </w:tcPr>
          <w:p w14:paraId="2934FE69" w14:textId="77777777" w:rsidR="00C3191F" w:rsidRDefault="00A55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110CB32" w14:textId="77777777" w:rsidR="00C3191F" w:rsidRDefault="00A551C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193 447,30 (выписка из лицевого счета 05263009711 за 10.01.2023 г.)</w:t>
            </w:r>
          </w:p>
        </w:tc>
        <w:tc>
          <w:tcPr>
            <w:tcW w:w="2125" w:type="dxa"/>
            <w:vAlign w:val="center"/>
          </w:tcPr>
          <w:p w14:paraId="2C504130" w14:textId="77777777" w:rsidR="00C3191F" w:rsidRDefault="00A551C3">
            <w:pPr>
              <w:pStyle w:val="Default"/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соответствует</w:t>
            </w:r>
          </w:p>
        </w:tc>
      </w:tr>
      <w:tr w:rsidR="00C3191F" w14:paraId="44309897" w14:textId="77777777">
        <w:trPr>
          <w:trHeight w:val="207"/>
          <w:jc w:val="center"/>
        </w:trPr>
        <w:tc>
          <w:tcPr>
            <w:tcW w:w="626" w:type="dxa"/>
            <w:vMerge w:val="restart"/>
            <w:vAlign w:val="center"/>
          </w:tcPr>
          <w:p w14:paraId="7551F9D7" w14:textId="77777777" w:rsidR="00C3191F" w:rsidRDefault="00A551C3">
            <w:pPr>
              <w:tabs>
                <w:tab w:val="left" w:pos="90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734" w:type="dxa"/>
            <w:vMerge w:val="restart"/>
            <w:vAlign w:val="center"/>
          </w:tcPr>
          <w:p w14:paraId="64EAAC8E" w14:textId="77777777" w:rsidR="00C3191F" w:rsidRDefault="00A551C3">
            <w:pPr>
              <w:pStyle w:val="Default"/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54</w:t>
            </w:r>
          </w:p>
        </w:tc>
        <w:tc>
          <w:tcPr>
            <w:tcW w:w="1133" w:type="dxa"/>
            <w:vMerge w:val="restart"/>
            <w:vAlign w:val="center"/>
          </w:tcPr>
          <w:p w14:paraId="19EAC2BE" w14:textId="77777777" w:rsidR="00C3191F" w:rsidRDefault="00A551C3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>09.01.2023</w:t>
            </w:r>
          </w:p>
        </w:tc>
        <w:tc>
          <w:tcPr>
            <w:tcW w:w="2465" w:type="dxa"/>
            <w:vMerge w:val="restart"/>
            <w:vAlign w:val="center"/>
          </w:tcPr>
          <w:p w14:paraId="5E3DAFDD" w14:textId="77777777" w:rsidR="00C3191F" w:rsidRDefault="00A551C3">
            <w:pPr>
              <w:pStyle w:val="Default"/>
              <w:widowControl w:val="0"/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Физическое лицо – Черкашина Светлана Николаевна (ОГРНИП: 321312300014887) </w:t>
            </w:r>
            <w:r>
              <w:rPr>
                <w:sz w:val="18"/>
                <w:szCs w:val="20"/>
              </w:rPr>
              <w:t xml:space="preserve">от имени и в интересах которой действовал Черкашин Павел Сергеевич на основании доверенности </w:t>
            </w:r>
          </w:p>
        </w:tc>
        <w:tc>
          <w:tcPr>
            <w:tcW w:w="1701" w:type="dxa"/>
            <w:vMerge w:val="restart"/>
            <w:vAlign w:val="center"/>
          </w:tcPr>
          <w:p w14:paraId="7F909E01" w14:textId="77777777" w:rsidR="00C3191F" w:rsidRDefault="00A55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6A0A7BB4" w14:textId="77777777" w:rsidR="00C3191F" w:rsidRDefault="00A551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193 447,30 (выписка из лицевого счета 05263009711 за 10.01.2023 г.)</w:t>
            </w:r>
          </w:p>
          <w:p w14:paraId="2F38A599" w14:textId="77777777" w:rsidR="00C3191F" w:rsidRDefault="00C3191F">
            <w:pPr>
              <w:spacing w:line="276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2B35A611" w14:textId="77777777" w:rsidR="00C3191F" w:rsidRDefault="00A551C3">
            <w:pPr>
              <w:pStyle w:val="Default"/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соответствует</w:t>
            </w:r>
          </w:p>
        </w:tc>
      </w:tr>
    </w:tbl>
    <w:p w14:paraId="175ABE76" w14:textId="77777777" w:rsidR="00C3191F" w:rsidRDefault="00A551C3">
      <w:pPr>
        <w:ind w:firstLine="708"/>
        <w:jc w:val="both"/>
        <w:rPr>
          <w:sz w:val="26"/>
        </w:rPr>
      </w:pPr>
      <w:r>
        <w:rPr>
          <w:spacing w:val="12"/>
          <w:sz w:val="26"/>
          <w:szCs w:val="26"/>
        </w:rPr>
        <w:t xml:space="preserve">2. </w:t>
      </w:r>
      <w:r>
        <w:rPr>
          <w:sz w:val="26"/>
          <w:szCs w:val="26"/>
        </w:rPr>
        <w:t>В отношении лота, указанного</w:t>
      </w:r>
      <w:r>
        <w:rPr>
          <w:sz w:val="26"/>
          <w:szCs w:val="26"/>
        </w:rPr>
        <w:t xml:space="preserve"> в извещении о проведении аукциона по продаже права на размещение нестационарных торговых объектов, размещенном на официальном сайте администрации городского округа - www.oskolregion.gosuslugi.ru от 06.12.2022 года, </w:t>
      </w:r>
      <w:r>
        <w:rPr>
          <w:spacing w:val="12"/>
          <w:sz w:val="26"/>
          <w:szCs w:val="26"/>
        </w:rPr>
        <w:t xml:space="preserve">в газете «Зори» </w:t>
      </w:r>
      <w:r>
        <w:rPr>
          <w:sz w:val="26"/>
          <w:szCs w:val="26"/>
        </w:rPr>
        <w:t xml:space="preserve">06.12.2022 </w:t>
      </w:r>
      <w:r>
        <w:rPr>
          <w:spacing w:val="12"/>
          <w:sz w:val="26"/>
          <w:szCs w:val="26"/>
        </w:rPr>
        <w:t>года № 94 (98</w:t>
      </w:r>
      <w:r>
        <w:rPr>
          <w:spacing w:val="12"/>
          <w:sz w:val="26"/>
          <w:szCs w:val="26"/>
        </w:rPr>
        <w:t>43)</w:t>
      </w:r>
      <w:r>
        <w:rPr>
          <w:sz w:val="26"/>
          <w:szCs w:val="26"/>
        </w:rPr>
        <w:t xml:space="preserve"> во исполнение постановления администрации Старооскольского городского округа Белгородской области от 21 ноября 2022 года № 5245 «О проведении аукциона по продаже права на размещение нестационарного торгового объекта, расположенного по адресу: Российска</w:t>
      </w:r>
      <w:r>
        <w:rPr>
          <w:sz w:val="26"/>
          <w:szCs w:val="26"/>
        </w:rPr>
        <w:t xml:space="preserve">я Федерация, Белгородская область, город Старый Оскол, улица </w:t>
      </w:r>
      <w:proofErr w:type="spellStart"/>
      <w:r>
        <w:rPr>
          <w:sz w:val="26"/>
          <w:szCs w:val="26"/>
        </w:rPr>
        <w:t>Ублинские</w:t>
      </w:r>
      <w:proofErr w:type="spellEnd"/>
      <w:r>
        <w:rPr>
          <w:sz w:val="26"/>
          <w:szCs w:val="26"/>
        </w:rPr>
        <w:t xml:space="preserve"> горы, в районе дома № 1а»: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734"/>
        <w:gridCol w:w="1133"/>
        <w:gridCol w:w="2040"/>
        <w:gridCol w:w="1843"/>
        <w:gridCol w:w="1701"/>
        <w:gridCol w:w="2266"/>
      </w:tblGrid>
      <w:tr w:rsidR="00C3191F" w14:paraId="0F54DBE4" w14:textId="77777777">
        <w:trPr>
          <w:trHeight w:val="145"/>
          <w:jc w:val="center"/>
        </w:trPr>
        <w:tc>
          <w:tcPr>
            <w:tcW w:w="626" w:type="dxa"/>
            <w:vAlign w:val="center"/>
          </w:tcPr>
          <w:p w14:paraId="0F497409" w14:textId="77777777" w:rsidR="00C3191F" w:rsidRDefault="00A551C3">
            <w:pPr>
              <w:pStyle w:val="aff0"/>
              <w:jc w:val="center"/>
            </w:pPr>
            <w:r>
              <w:rPr>
                <w:b/>
                <w:sz w:val="18"/>
              </w:rPr>
              <w:t>№</w:t>
            </w:r>
          </w:p>
          <w:p w14:paraId="0FF53578" w14:textId="77777777" w:rsidR="00C3191F" w:rsidRDefault="00A551C3">
            <w:pPr>
              <w:pStyle w:val="aff0"/>
              <w:jc w:val="center"/>
            </w:pPr>
            <w:r>
              <w:rPr>
                <w:b/>
                <w:sz w:val="18"/>
              </w:rPr>
              <w:t>лота</w:t>
            </w:r>
          </w:p>
        </w:tc>
        <w:tc>
          <w:tcPr>
            <w:tcW w:w="734" w:type="dxa"/>
            <w:vAlign w:val="center"/>
          </w:tcPr>
          <w:p w14:paraId="4D10F8E9" w14:textId="77777777" w:rsidR="00C3191F" w:rsidRDefault="00A551C3">
            <w:pPr>
              <w:ind w:left="-108" w:right="-108"/>
              <w:jc w:val="center"/>
            </w:pPr>
            <w:r>
              <w:rPr>
                <w:b/>
                <w:sz w:val="18"/>
              </w:rPr>
              <w:t>№ заявки</w:t>
            </w:r>
          </w:p>
        </w:tc>
        <w:tc>
          <w:tcPr>
            <w:tcW w:w="1133" w:type="dxa"/>
            <w:vAlign w:val="center"/>
          </w:tcPr>
          <w:p w14:paraId="1F29E4F4" w14:textId="77777777" w:rsidR="00C3191F" w:rsidRDefault="00A551C3">
            <w:pPr>
              <w:ind w:right="-108"/>
              <w:jc w:val="center"/>
            </w:pPr>
            <w:r>
              <w:rPr>
                <w:b/>
                <w:sz w:val="18"/>
              </w:rPr>
              <w:t>Дата подачи заявки</w:t>
            </w:r>
          </w:p>
        </w:tc>
        <w:tc>
          <w:tcPr>
            <w:tcW w:w="2040" w:type="dxa"/>
            <w:vAlign w:val="center"/>
          </w:tcPr>
          <w:p w14:paraId="2541241B" w14:textId="77777777" w:rsidR="00C3191F" w:rsidRDefault="00A551C3">
            <w:pPr>
              <w:ind w:left="-108" w:right="-108"/>
              <w:jc w:val="center"/>
            </w:pPr>
            <w:r>
              <w:rPr>
                <w:b/>
                <w:sz w:val="18"/>
              </w:rPr>
              <w:t>Заявитель</w:t>
            </w:r>
          </w:p>
        </w:tc>
        <w:tc>
          <w:tcPr>
            <w:tcW w:w="1843" w:type="dxa"/>
            <w:vAlign w:val="center"/>
          </w:tcPr>
          <w:p w14:paraId="4F12F3E1" w14:textId="77777777" w:rsidR="00C3191F" w:rsidRDefault="00A551C3">
            <w:pPr>
              <w:ind w:left="-108" w:right="-108"/>
              <w:jc w:val="center"/>
            </w:pPr>
            <w:r>
              <w:rPr>
                <w:b/>
                <w:sz w:val="18"/>
              </w:rPr>
              <w:t>Место нахождения</w:t>
            </w:r>
          </w:p>
          <w:p w14:paraId="2522D0F0" w14:textId="77777777" w:rsidR="00C3191F" w:rsidRDefault="00A551C3">
            <w:pPr>
              <w:ind w:left="-108" w:right="-108"/>
              <w:jc w:val="center"/>
            </w:pPr>
            <w:r>
              <w:rPr>
                <w:b/>
                <w:sz w:val="18"/>
              </w:rPr>
              <w:t xml:space="preserve">(место жительства, </w:t>
            </w:r>
          </w:p>
          <w:p w14:paraId="43B644A1" w14:textId="77777777" w:rsidR="00C3191F" w:rsidRDefault="00A551C3">
            <w:pPr>
              <w:ind w:left="-108" w:right="-108"/>
              <w:jc w:val="center"/>
            </w:pPr>
            <w:r>
              <w:rPr>
                <w:b/>
                <w:sz w:val="18"/>
              </w:rPr>
              <w:t>юридический адрес)</w:t>
            </w:r>
          </w:p>
        </w:tc>
        <w:tc>
          <w:tcPr>
            <w:tcW w:w="1701" w:type="dxa"/>
            <w:vAlign w:val="center"/>
          </w:tcPr>
          <w:p w14:paraId="4273AC3B" w14:textId="77777777" w:rsidR="00C3191F" w:rsidRDefault="00A551C3">
            <w:pPr>
              <w:jc w:val="center"/>
            </w:pPr>
            <w:r>
              <w:rPr>
                <w:b/>
                <w:sz w:val="18"/>
              </w:rPr>
              <w:t>Сумма задатка (</w:t>
            </w:r>
            <w:proofErr w:type="spellStart"/>
            <w:r>
              <w:rPr>
                <w:b/>
                <w:sz w:val="18"/>
              </w:rPr>
              <w:t>руб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266" w:type="dxa"/>
            <w:vAlign w:val="center"/>
          </w:tcPr>
          <w:p w14:paraId="6AA321CE" w14:textId="77777777" w:rsidR="00C3191F" w:rsidRDefault="00A551C3">
            <w:pPr>
              <w:pStyle w:val="aff0"/>
              <w:jc w:val="center"/>
            </w:pPr>
            <w:r>
              <w:rPr>
                <w:b/>
                <w:sz w:val="18"/>
              </w:rPr>
              <w:t>Соответствие заявки требованиям, установленным в извещении о проведении аукциона /соответствие заявителей установленным требованиям</w:t>
            </w:r>
          </w:p>
        </w:tc>
      </w:tr>
      <w:tr w:rsidR="00C3191F" w14:paraId="30D1CB45" w14:textId="77777777">
        <w:trPr>
          <w:trHeight w:val="86"/>
          <w:jc w:val="center"/>
        </w:trPr>
        <w:tc>
          <w:tcPr>
            <w:tcW w:w="626" w:type="dxa"/>
            <w:vAlign w:val="center"/>
          </w:tcPr>
          <w:p w14:paraId="45847D90" w14:textId="77777777" w:rsidR="00C3191F" w:rsidRDefault="00A551C3">
            <w:pPr>
              <w:tabs>
                <w:tab w:val="left" w:pos="900"/>
              </w:tabs>
              <w:jc w:val="center"/>
            </w:pPr>
            <w:r>
              <w:rPr>
                <w:b/>
                <w:bCs/>
                <w:i/>
                <w:sz w:val="18"/>
              </w:rPr>
              <w:t>1</w:t>
            </w:r>
          </w:p>
        </w:tc>
        <w:tc>
          <w:tcPr>
            <w:tcW w:w="734" w:type="dxa"/>
            <w:vAlign w:val="center"/>
          </w:tcPr>
          <w:p w14:paraId="06D1DEF3" w14:textId="77777777" w:rsidR="00C3191F" w:rsidRDefault="00A551C3">
            <w:pPr>
              <w:pStyle w:val="aff0"/>
              <w:jc w:val="center"/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1133" w:type="dxa"/>
            <w:vAlign w:val="center"/>
          </w:tcPr>
          <w:p w14:paraId="3C62B764" w14:textId="77777777" w:rsidR="00C3191F" w:rsidRDefault="00A551C3">
            <w:pPr>
              <w:pStyle w:val="aff0"/>
              <w:jc w:val="center"/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2040" w:type="dxa"/>
            <w:vAlign w:val="center"/>
          </w:tcPr>
          <w:p w14:paraId="32224A20" w14:textId="77777777" w:rsidR="00C3191F" w:rsidRDefault="00A551C3">
            <w:pPr>
              <w:pStyle w:val="aff0"/>
              <w:jc w:val="center"/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68827C73" w14:textId="77777777" w:rsidR="00C3191F" w:rsidRDefault="00A551C3">
            <w:pPr>
              <w:pStyle w:val="aff0"/>
              <w:jc w:val="center"/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0ED24E9" w14:textId="77777777" w:rsidR="00C3191F" w:rsidRDefault="00A551C3">
            <w:pPr>
              <w:pStyle w:val="aff0"/>
              <w:jc w:val="center"/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2266" w:type="dxa"/>
            <w:vAlign w:val="center"/>
          </w:tcPr>
          <w:p w14:paraId="54ADF661" w14:textId="77777777" w:rsidR="00C3191F" w:rsidRDefault="00A551C3">
            <w:pPr>
              <w:pStyle w:val="aff0"/>
              <w:jc w:val="center"/>
            </w:pPr>
            <w:r>
              <w:rPr>
                <w:b/>
                <w:i/>
                <w:sz w:val="18"/>
              </w:rPr>
              <w:t>7</w:t>
            </w:r>
          </w:p>
        </w:tc>
      </w:tr>
      <w:tr w:rsidR="00C3191F" w14:paraId="153BBD78" w14:textId="77777777">
        <w:trPr>
          <w:trHeight w:val="1193"/>
          <w:jc w:val="center"/>
        </w:trPr>
        <w:tc>
          <w:tcPr>
            <w:tcW w:w="626" w:type="dxa"/>
            <w:vMerge w:val="restart"/>
            <w:vAlign w:val="center"/>
          </w:tcPr>
          <w:p w14:paraId="7B6FDC59" w14:textId="77777777" w:rsidR="00C3191F" w:rsidRDefault="00A551C3">
            <w:pPr>
              <w:tabs>
                <w:tab w:val="left" w:pos="900"/>
              </w:tabs>
              <w:jc w:val="center"/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734" w:type="dxa"/>
            <w:vAlign w:val="center"/>
          </w:tcPr>
          <w:p w14:paraId="0D652AB6" w14:textId="77777777" w:rsidR="00C3191F" w:rsidRDefault="00A551C3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>155</w:t>
            </w:r>
          </w:p>
        </w:tc>
        <w:tc>
          <w:tcPr>
            <w:tcW w:w="1133" w:type="dxa"/>
            <w:vAlign w:val="center"/>
          </w:tcPr>
          <w:p w14:paraId="7D243CA3" w14:textId="77777777" w:rsidR="00C3191F" w:rsidRDefault="00A551C3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>12.01.2023</w:t>
            </w:r>
          </w:p>
        </w:tc>
        <w:tc>
          <w:tcPr>
            <w:tcW w:w="2040" w:type="dxa"/>
            <w:vAlign w:val="center"/>
          </w:tcPr>
          <w:p w14:paraId="72374614" w14:textId="77777777" w:rsidR="00C3191F" w:rsidRDefault="00A551C3">
            <w:pPr>
              <w:pStyle w:val="Default"/>
              <w:widowControl w:val="0"/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Юридическое лицо – ООО «Связист» </w:t>
            </w:r>
          </w:p>
          <w:p w14:paraId="4D8859B0" w14:textId="77777777" w:rsidR="00C3191F" w:rsidRDefault="00A551C3">
            <w:pPr>
              <w:pStyle w:val="Default"/>
              <w:widowControl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(ОГРН 1093128001460)</w:t>
            </w:r>
          </w:p>
        </w:tc>
        <w:tc>
          <w:tcPr>
            <w:tcW w:w="1843" w:type="dxa"/>
            <w:vAlign w:val="center"/>
          </w:tcPr>
          <w:p w14:paraId="02E5887D" w14:textId="77777777" w:rsidR="00C3191F" w:rsidRDefault="00A551C3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AB1C4D4" w14:textId="77777777" w:rsidR="00C3191F" w:rsidRDefault="00A551C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274 521,86</w:t>
            </w:r>
          </w:p>
          <w:p w14:paraId="50D8D34E" w14:textId="77777777" w:rsidR="00C3191F" w:rsidRDefault="00A551C3">
            <w:pPr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</w:rPr>
              <w:t>выписка из лицевого счета 05263009711 за 11.01.2023 г.)</w:t>
            </w:r>
          </w:p>
        </w:tc>
        <w:tc>
          <w:tcPr>
            <w:tcW w:w="2266" w:type="dxa"/>
            <w:vAlign w:val="center"/>
          </w:tcPr>
          <w:p w14:paraId="292F4376" w14:textId="77777777" w:rsidR="00C3191F" w:rsidRDefault="00A551C3">
            <w:pPr>
              <w:pStyle w:val="Default"/>
              <w:widowControl w:val="0"/>
              <w:jc w:val="center"/>
            </w:pPr>
            <w:r>
              <w:rPr>
                <w:sz w:val="18"/>
                <w:szCs w:val="20"/>
              </w:rPr>
              <w:t>соответствует</w:t>
            </w:r>
          </w:p>
        </w:tc>
      </w:tr>
    </w:tbl>
    <w:p w14:paraId="2FE04F87" w14:textId="77777777" w:rsidR="00C3191F" w:rsidRDefault="00A551C3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Решила: </w:t>
      </w:r>
    </w:p>
    <w:p w14:paraId="4B57CAF4" w14:textId="77777777" w:rsidR="00C3191F" w:rsidRDefault="00A551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По лоту № 1, указанному</w:t>
      </w:r>
      <w:r>
        <w:rPr>
          <w:sz w:val="26"/>
          <w:szCs w:val="26"/>
        </w:rPr>
        <w:t xml:space="preserve"> в извещении о проведении аукциона по продаже права на размещение нестационарных торговых объектов, размещенном на официальном сайте администрации городского округа - www.oskolregion.gosuslugi.ru от 06.12.2022 года, </w:t>
      </w:r>
      <w:r>
        <w:rPr>
          <w:spacing w:val="12"/>
          <w:sz w:val="26"/>
          <w:szCs w:val="26"/>
        </w:rPr>
        <w:t xml:space="preserve">в газете «Зори» </w:t>
      </w:r>
      <w:r>
        <w:rPr>
          <w:sz w:val="26"/>
          <w:szCs w:val="26"/>
        </w:rPr>
        <w:t xml:space="preserve">06.12.2022 </w:t>
      </w:r>
      <w:r>
        <w:rPr>
          <w:spacing w:val="12"/>
          <w:sz w:val="26"/>
          <w:szCs w:val="26"/>
        </w:rPr>
        <w:t>года № 94 (98</w:t>
      </w:r>
      <w:r>
        <w:rPr>
          <w:spacing w:val="12"/>
          <w:sz w:val="26"/>
          <w:szCs w:val="26"/>
        </w:rPr>
        <w:t>43)</w:t>
      </w:r>
      <w:r>
        <w:rPr>
          <w:sz w:val="26"/>
          <w:szCs w:val="26"/>
        </w:rPr>
        <w:t xml:space="preserve"> во исполнение постановления администрации Старооскольского городского округа Белгородской области от </w:t>
      </w:r>
      <w:r>
        <w:rPr>
          <w:sz w:val="25"/>
          <w:szCs w:val="25"/>
        </w:rPr>
        <w:t>21 ноября 2022 года № 5244</w:t>
      </w:r>
      <w:r>
        <w:rPr>
          <w:sz w:val="25"/>
          <w:szCs w:val="25"/>
        </w:rPr>
        <w:t xml:space="preserve"> «</w:t>
      </w:r>
      <w:r>
        <w:rPr>
          <w:sz w:val="26"/>
          <w:szCs w:val="26"/>
        </w:rPr>
        <w:t>О проведении аукциона по продаже права на размещение нестационарных торговых объектов на территории Старооскольского городс</w:t>
      </w:r>
      <w:r>
        <w:rPr>
          <w:sz w:val="26"/>
          <w:szCs w:val="26"/>
        </w:rPr>
        <w:t>кого округа</w:t>
      </w:r>
      <w:r>
        <w:rPr>
          <w:sz w:val="25"/>
          <w:szCs w:val="25"/>
        </w:rPr>
        <w:t>»</w:t>
      </w:r>
      <w:r>
        <w:rPr>
          <w:sz w:val="26"/>
          <w:szCs w:val="26"/>
        </w:rPr>
        <w:t>:</w:t>
      </w:r>
    </w:p>
    <w:p w14:paraId="0211D57A" w14:textId="77777777" w:rsidR="00C3191F" w:rsidRDefault="00A551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 Допустить к участию в аукционе и признать участником аукциона, физическое лицо - Черкашину Светлану Николаевну (ОГРНИП: 321312300014887).</w:t>
      </w:r>
    </w:p>
    <w:p w14:paraId="01374CD7" w14:textId="77777777" w:rsidR="00C3191F" w:rsidRDefault="00A551C3">
      <w:pPr>
        <w:pStyle w:val="a3"/>
        <w:ind w:left="0" w:firstLine="708"/>
        <w:jc w:val="both"/>
      </w:pPr>
      <w:r>
        <w:rPr>
          <w:sz w:val="26"/>
          <w:szCs w:val="26"/>
        </w:rPr>
        <w:lastRenderedPageBreak/>
        <w:t>1.2. Признать аукцион по вышеуказанному лоту несостоявшимся по причине подачи единственной заявки н</w:t>
      </w:r>
      <w:r>
        <w:rPr>
          <w:sz w:val="26"/>
          <w:szCs w:val="26"/>
        </w:rPr>
        <w:t>а участие в аукционе, в соответствии с п. 5 ст. 447 Гражданского кодекса РФ.</w:t>
      </w:r>
    </w:p>
    <w:p w14:paraId="418B8B55" w14:textId="77777777" w:rsidR="00C3191F" w:rsidRDefault="00A551C3">
      <w:pPr>
        <w:pStyle w:val="Default"/>
        <w:ind w:firstLine="708"/>
        <w:jc w:val="both"/>
      </w:pPr>
      <w:r>
        <w:rPr>
          <w:sz w:val="26"/>
          <w:szCs w:val="26"/>
        </w:rPr>
        <w:t>1.3. </w:t>
      </w:r>
      <w:r>
        <w:rPr>
          <w:rFonts w:eastAsia="Times New Roman"/>
          <w:sz w:val="26"/>
          <w:szCs w:val="26"/>
          <w:lang w:eastAsia="ru-RU"/>
        </w:rPr>
        <w:t xml:space="preserve">Направить для подписания единственному подавшему заявку на участие в аукционе </w:t>
      </w:r>
      <w:r>
        <w:rPr>
          <w:sz w:val="26"/>
          <w:szCs w:val="26"/>
        </w:rPr>
        <w:t xml:space="preserve">физическому лицу - Черкашиной Светлане Николаевне (ОГРНИП: 321312300014887) </w:t>
      </w:r>
      <w:r>
        <w:rPr>
          <w:rFonts w:eastAsia="Times New Roman"/>
          <w:sz w:val="26"/>
          <w:szCs w:val="26"/>
          <w:lang w:eastAsia="ru-RU"/>
        </w:rPr>
        <w:t>два экземпляра подпи</w:t>
      </w:r>
      <w:r>
        <w:rPr>
          <w:rFonts w:eastAsia="Times New Roman"/>
          <w:sz w:val="26"/>
          <w:szCs w:val="26"/>
          <w:lang w:eastAsia="ru-RU"/>
        </w:rPr>
        <w:t xml:space="preserve">санного проекта договора на размещение нестационарного торгового объекта (тип объекта – торговый павильон, площадь – 16 </w:t>
      </w:r>
      <w:proofErr w:type="spellStart"/>
      <w:r>
        <w:rPr>
          <w:rFonts w:eastAsia="Times New Roman"/>
          <w:sz w:val="26"/>
          <w:szCs w:val="26"/>
          <w:lang w:eastAsia="ru-RU"/>
        </w:rPr>
        <w:t>кв.м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, ассортиментный перечень – фастфуд), местоположение: </w:t>
      </w:r>
      <w:r>
        <w:rPr>
          <w:sz w:val="26"/>
          <w:szCs w:val="26"/>
        </w:rPr>
        <w:t>Белгородская область, город Старый Оскол, микрорайон Зеленый Лог, на территори</w:t>
      </w:r>
      <w:r>
        <w:rPr>
          <w:sz w:val="26"/>
          <w:szCs w:val="26"/>
        </w:rPr>
        <w:t>и сквера</w:t>
      </w:r>
      <w:r>
        <w:rPr>
          <w:rFonts w:eastAsia="Times New Roman"/>
          <w:sz w:val="26"/>
          <w:szCs w:val="26"/>
          <w:lang w:eastAsia="ru-RU"/>
        </w:rPr>
        <w:t xml:space="preserve">, на период размещения </w:t>
      </w:r>
      <w:r>
        <w:rPr>
          <w:sz w:val="26"/>
          <w:szCs w:val="26"/>
        </w:rPr>
        <w:t>до 31.12.2027 года</w:t>
      </w:r>
      <w:r>
        <w:rPr>
          <w:rFonts w:eastAsia="Times New Roman"/>
          <w:sz w:val="26"/>
          <w:szCs w:val="26"/>
          <w:lang w:eastAsia="ru-RU"/>
        </w:rPr>
        <w:t>, по начальной цене предмета аукциона, равной 193 447,30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руб., в срок, составляющий не менее десяти рабочих дней со дня подписания протокола рассмотрения заявок на участие в аукционе.</w:t>
      </w:r>
      <w:r>
        <w:rPr>
          <w:sz w:val="26"/>
          <w:szCs w:val="26"/>
        </w:rPr>
        <w:t xml:space="preserve"> </w:t>
      </w:r>
    </w:p>
    <w:p w14:paraId="216D0155" w14:textId="77777777" w:rsidR="00C3191F" w:rsidRDefault="00A551C3">
      <w:pPr>
        <w:pStyle w:val="Default"/>
        <w:ind w:firstLine="708"/>
        <w:jc w:val="both"/>
      </w:pPr>
      <w:r>
        <w:rPr>
          <w:sz w:val="26"/>
          <w:szCs w:val="26"/>
        </w:rPr>
        <w:t>Внесенный Черкашиной С</w:t>
      </w:r>
      <w:r>
        <w:rPr>
          <w:sz w:val="26"/>
          <w:szCs w:val="26"/>
        </w:rPr>
        <w:t xml:space="preserve">.Н. задаток в размере 193 447,30 </w:t>
      </w:r>
      <w:r>
        <w:rPr>
          <w:rFonts w:eastAsia="Times New Roman"/>
          <w:sz w:val="26"/>
          <w:szCs w:val="26"/>
          <w:lang w:eastAsia="ru-RU"/>
        </w:rPr>
        <w:t>руб</w:t>
      </w:r>
      <w:r>
        <w:rPr>
          <w:sz w:val="26"/>
          <w:szCs w:val="26"/>
        </w:rPr>
        <w:t>. зачесть в счет уплаты цены права на заключение соответствующего договора.</w:t>
      </w:r>
    </w:p>
    <w:p w14:paraId="6DD8EF38" w14:textId="77777777" w:rsidR="00C3191F" w:rsidRDefault="00A551C3">
      <w:pPr>
        <w:ind w:firstLine="708"/>
        <w:jc w:val="both"/>
      </w:pPr>
      <w:r>
        <w:rPr>
          <w:sz w:val="26"/>
          <w:szCs w:val="26"/>
        </w:rPr>
        <w:t xml:space="preserve">1.4. Уведомить </w:t>
      </w:r>
      <w:r>
        <w:rPr>
          <w:spacing w:val="-2"/>
          <w:sz w:val="26"/>
          <w:szCs w:val="26"/>
          <w:lang w:bidi="ru-RU"/>
        </w:rPr>
        <w:t>претендента</w:t>
      </w:r>
      <w:r>
        <w:rPr>
          <w:sz w:val="26"/>
          <w:szCs w:val="26"/>
        </w:rPr>
        <w:t xml:space="preserve"> о принятом комиссией решении.</w:t>
      </w:r>
    </w:p>
    <w:p w14:paraId="365E3347" w14:textId="77777777" w:rsidR="00C3191F" w:rsidRDefault="00A551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 По лоту № 2, указанному в извещении о проведении аукциона по продаже права на размещ</w:t>
      </w:r>
      <w:r>
        <w:rPr>
          <w:sz w:val="26"/>
          <w:szCs w:val="26"/>
        </w:rPr>
        <w:t xml:space="preserve">ение нестационарных торговых объектов, размещенном на официальном сайте администрации городского округа - www.oskolregion.gosuslugi.ru от 06.12.2022 года, </w:t>
      </w:r>
      <w:r>
        <w:rPr>
          <w:spacing w:val="12"/>
          <w:sz w:val="26"/>
          <w:szCs w:val="26"/>
        </w:rPr>
        <w:t xml:space="preserve">в газете «Зори» </w:t>
      </w:r>
      <w:r>
        <w:rPr>
          <w:sz w:val="26"/>
          <w:szCs w:val="26"/>
        </w:rPr>
        <w:t xml:space="preserve">06.12.2022 </w:t>
      </w:r>
      <w:r>
        <w:rPr>
          <w:spacing w:val="12"/>
          <w:sz w:val="26"/>
          <w:szCs w:val="26"/>
        </w:rPr>
        <w:t>года № 94 (9843)</w:t>
      </w:r>
      <w:r>
        <w:rPr>
          <w:sz w:val="26"/>
          <w:szCs w:val="26"/>
        </w:rPr>
        <w:t xml:space="preserve"> во исполнение постановления администрации Старооскольског</w:t>
      </w:r>
      <w:r>
        <w:rPr>
          <w:sz w:val="26"/>
          <w:szCs w:val="26"/>
        </w:rPr>
        <w:t xml:space="preserve">о городского округа Белгородской области от </w:t>
      </w:r>
      <w:r>
        <w:rPr>
          <w:sz w:val="25"/>
          <w:szCs w:val="25"/>
        </w:rPr>
        <w:t>21 ноября 2022 года № 5244</w:t>
      </w:r>
      <w:r>
        <w:rPr>
          <w:sz w:val="25"/>
          <w:szCs w:val="25"/>
        </w:rPr>
        <w:t xml:space="preserve"> «</w:t>
      </w:r>
      <w:r>
        <w:rPr>
          <w:sz w:val="26"/>
          <w:szCs w:val="26"/>
        </w:rPr>
        <w:t>О проведении аукциона по продаже права на размещение нестационарных торговых объектов на территории Старооскольского городского округа</w:t>
      </w:r>
      <w:r>
        <w:rPr>
          <w:sz w:val="25"/>
          <w:szCs w:val="25"/>
        </w:rPr>
        <w:t>»</w:t>
      </w:r>
      <w:r>
        <w:rPr>
          <w:sz w:val="26"/>
        </w:rPr>
        <w:t>:</w:t>
      </w:r>
    </w:p>
    <w:p w14:paraId="56E1EF0D" w14:textId="77777777" w:rsidR="00C3191F" w:rsidRDefault="00A551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 Допустить к участию в аукционе и признать участником аукциона, физическое лицо - Черкашину Светлану Николаевну (ОГРНИП: 321312300014887).</w:t>
      </w:r>
    </w:p>
    <w:p w14:paraId="349CB1C5" w14:textId="77777777" w:rsidR="00C3191F" w:rsidRDefault="00A551C3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 Признать аукцион по вышеуказанному лоту несостоявшимся по причине подачи единственной заявки на участие в ау</w:t>
      </w:r>
      <w:r>
        <w:rPr>
          <w:sz w:val="26"/>
          <w:szCs w:val="26"/>
        </w:rPr>
        <w:t>кционе, в соответствии с п. 5 ст. 447 Гражданского кодекса РФ.</w:t>
      </w:r>
    </w:p>
    <w:p w14:paraId="7A5CA98E" w14:textId="77777777" w:rsidR="00C3191F" w:rsidRDefault="00A551C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>
        <w:rPr>
          <w:rFonts w:eastAsia="Times New Roman"/>
          <w:sz w:val="26"/>
          <w:szCs w:val="26"/>
          <w:lang w:eastAsia="ru-RU"/>
        </w:rPr>
        <w:t xml:space="preserve">Направить для подписания единственному подавшему заявку на участие в аукционе </w:t>
      </w:r>
      <w:r>
        <w:rPr>
          <w:sz w:val="26"/>
          <w:szCs w:val="26"/>
        </w:rPr>
        <w:t xml:space="preserve">физическому лицу - Черкашиной Светлане Николаевне (ОГРНИП: 321312300014887) </w:t>
      </w:r>
      <w:r>
        <w:rPr>
          <w:rFonts w:eastAsia="Times New Roman"/>
          <w:sz w:val="26"/>
          <w:szCs w:val="26"/>
          <w:lang w:eastAsia="ru-RU"/>
        </w:rPr>
        <w:t xml:space="preserve">два экземпляра подписанного проекта договора на размещение нестационарного торгового объекта (тип объекта – торговый павильон, площадь – 16 </w:t>
      </w:r>
      <w:proofErr w:type="spellStart"/>
      <w:r>
        <w:rPr>
          <w:rFonts w:eastAsia="Times New Roman"/>
          <w:sz w:val="26"/>
          <w:szCs w:val="26"/>
          <w:lang w:eastAsia="ru-RU"/>
        </w:rPr>
        <w:t>кв.м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, ассортиментный перечень – фастфуд), местоположение: </w:t>
      </w:r>
      <w:r>
        <w:rPr>
          <w:sz w:val="26"/>
          <w:szCs w:val="26"/>
        </w:rPr>
        <w:t>Белгородская область, город Старый Оскол, микрорайон Зелен</w:t>
      </w:r>
      <w:r>
        <w:rPr>
          <w:sz w:val="26"/>
          <w:szCs w:val="26"/>
        </w:rPr>
        <w:t>ый Лог, на территории сквера</w:t>
      </w:r>
      <w:r>
        <w:rPr>
          <w:rFonts w:eastAsia="Times New Roman"/>
          <w:sz w:val="26"/>
          <w:szCs w:val="26"/>
          <w:lang w:eastAsia="ru-RU"/>
        </w:rPr>
        <w:t xml:space="preserve">, на период размещения </w:t>
      </w:r>
      <w:r>
        <w:rPr>
          <w:sz w:val="26"/>
          <w:szCs w:val="26"/>
        </w:rPr>
        <w:t>до 31.12.2027 года</w:t>
      </w:r>
      <w:r>
        <w:rPr>
          <w:rFonts w:eastAsia="Times New Roman"/>
          <w:sz w:val="26"/>
          <w:szCs w:val="26"/>
          <w:lang w:eastAsia="ru-RU"/>
        </w:rPr>
        <w:t>, по начальной цене предмета аукциона, равной 193 447,30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руб., в срок, составляющий не менее десяти рабочих дней со дня подписания протокола рассмотрения заявок на участие в аукционе.</w:t>
      </w:r>
      <w:r>
        <w:rPr>
          <w:sz w:val="26"/>
          <w:szCs w:val="26"/>
        </w:rPr>
        <w:t xml:space="preserve"> </w:t>
      </w:r>
    </w:p>
    <w:p w14:paraId="4FE1A85E" w14:textId="77777777" w:rsidR="00C3191F" w:rsidRDefault="00A551C3">
      <w:pPr>
        <w:pStyle w:val="Default"/>
        <w:ind w:firstLine="708"/>
        <w:jc w:val="both"/>
      </w:pPr>
      <w:r>
        <w:rPr>
          <w:sz w:val="26"/>
          <w:szCs w:val="26"/>
        </w:rPr>
        <w:t>Вн</w:t>
      </w:r>
      <w:r>
        <w:rPr>
          <w:sz w:val="26"/>
          <w:szCs w:val="26"/>
        </w:rPr>
        <w:t xml:space="preserve">есенный Черкашиной С.Н. задаток в размере 193 447,30 </w:t>
      </w:r>
      <w:r>
        <w:rPr>
          <w:rFonts w:eastAsia="Times New Roman"/>
          <w:sz w:val="26"/>
          <w:szCs w:val="26"/>
          <w:lang w:eastAsia="ru-RU"/>
        </w:rPr>
        <w:t>руб</w:t>
      </w:r>
      <w:r>
        <w:rPr>
          <w:sz w:val="26"/>
          <w:szCs w:val="26"/>
        </w:rPr>
        <w:t>. зачесть в счет уплаты цены права на заключение соответствующего договора.</w:t>
      </w:r>
    </w:p>
    <w:p w14:paraId="1F04FAB0" w14:textId="77777777" w:rsidR="00C3191F" w:rsidRDefault="00A551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Уведомить </w:t>
      </w:r>
      <w:r>
        <w:rPr>
          <w:spacing w:val="-2"/>
          <w:sz w:val="26"/>
          <w:szCs w:val="26"/>
          <w:lang w:bidi="ru-RU"/>
        </w:rPr>
        <w:t>претендента</w:t>
      </w:r>
      <w:r>
        <w:rPr>
          <w:sz w:val="26"/>
          <w:szCs w:val="26"/>
        </w:rPr>
        <w:t xml:space="preserve"> о принятом комиссией решении.</w:t>
      </w:r>
    </w:p>
    <w:p w14:paraId="1D11F1EE" w14:textId="77777777" w:rsidR="00C3191F" w:rsidRDefault="00A551C3">
      <w:pPr>
        <w:ind w:firstLine="708"/>
        <w:jc w:val="both"/>
      </w:pPr>
      <w:r>
        <w:rPr>
          <w:sz w:val="26"/>
          <w:szCs w:val="26"/>
        </w:rPr>
        <w:t>3. По лоту № 1, указанному в извещении о проведении аукциона по про</w:t>
      </w:r>
      <w:r>
        <w:rPr>
          <w:sz w:val="26"/>
          <w:szCs w:val="26"/>
        </w:rPr>
        <w:t xml:space="preserve">даже права на размещение нестационарных торговых объектов, размещенном на официальном сайте администрации городского округа - www.oskolregion.gosuslugi.ru от 06.12.2022 года, </w:t>
      </w:r>
      <w:r>
        <w:rPr>
          <w:spacing w:val="12"/>
          <w:sz w:val="26"/>
          <w:szCs w:val="26"/>
        </w:rPr>
        <w:t xml:space="preserve">в газете «Зори» </w:t>
      </w:r>
      <w:r>
        <w:rPr>
          <w:sz w:val="26"/>
          <w:szCs w:val="26"/>
        </w:rPr>
        <w:t xml:space="preserve">06.12.2022 </w:t>
      </w:r>
      <w:r>
        <w:rPr>
          <w:spacing w:val="12"/>
          <w:sz w:val="26"/>
          <w:szCs w:val="26"/>
        </w:rPr>
        <w:t>года № 94 (9843)</w:t>
      </w:r>
      <w:r>
        <w:rPr>
          <w:sz w:val="26"/>
          <w:szCs w:val="26"/>
        </w:rPr>
        <w:t xml:space="preserve"> во исполнение постановления администр</w:t>
      </w:r>
      <w:r>
        <w:rPr>
          <w:sz w:val="26"/>
          <w:szCs w:val="26"/>
        </w:rPr>
        <w:t xml:space="preserve">ации Старооскольского городского округа Белгородской области от 21 ноября 2022 года № 5245 «О проведении аукциона по продаже права на размещение нестационарного торгового объекта, расположенного по адресу: Российская Федерация, Белгородская область, город </w:t>
      </w:r>
      <w:r>
        <w:rPr>
          <w:sz w:val="26"/>
          <w:szCs w:val="26"/>
        </w:rPr>
        <w:t xml:space="preserve">Старый Оскол, улица </w:t>
      </w:r>
      <w:proofErr w:type="spellStart"/>
      <w:r>
        <w:rPr>
          <w:sz w:val="26"/>
          <w:szCs w:val="26"/>
        </w:rPr>
        <w:t>Ублинские</w:t>
      </w:r>
      <w:proofErr w:type="spellEnd"/>
      <w:r>
        <w:rPr>
          <w:sz w:val="26"/>
          <w:szCs w:val="26"/>
        </w:rPr>
        <w:t xml:space="preserve"> горы, в районе дома № 1а»:</w:t>
      </w:r>
    </w:p>
    <w:p w14:paraId="547AEF95" w14:textId="77777777" w:rsidR="00C3191F" w:rsidRDefault="00A551C3">
      <w:pPr>
        <w:ind w:firstLine="708"/>
        <w:jc w:val="both"/>
      </w:pPr>
      <w:r>
        <w:rPr>
          <w:sz w:val="26"/>
          <w:szCs w:val="26"/>
        </w:rPr>
        <w:t>3.1. Допустить к участию в аукционе и признать участником аукциона, юридическое лицо - ООО «Связист» (ОГРН 1093128001460).</w:t>
      </w:r>
    </w:p>
    <w:p w14:paraId="0B4602D8" w14:textId="77777777" w:rsidR="00C3191F" w:rsidRDefault="00A551C3">
      <w:pPr>
        <w:pStyle w:val="a3"/>
        <w:ind w:left="0" w:firstLine="708"/>
        <w:jc w:val="both"/>
      </w:pPr>
      <w:r>
        <w:rPr>
          <w:sz w:val="26"/>
          <w:szCs w:val="26"/>
        </w:rPr>
        <w:lastRenderedPageBreak/>
        <w:t>3.2. Признать аукцион по вышеуказанному лоту несостоявшимся по причине подач</w:t>
      </w:r>
      <w:r>
        <w:rPr>
          <w:sz w:val="26"/>
          <w:szCs w:val="26"/>
        </w:rPr>
        <w:t>и единственной заявки на участие в аукционе, в соответствии с п. 5 ст. 447 Гражданского кодекса РФ.</w:t>
      </w:r>
    </w:p>
    <w:p w14:paraId="17E7D889" w14:textId="77777777" w:rsidR="00C3191F" w:rsidRDefault="00A551C3">
      <w:pPr>
        <w:pStyle w:val="Default"/>
        <w:ind w:firstLine="708"/>
        <w:jc w:val="both"/>
      </w:pPr>
      <w:r>
        <w:rPr>
          <w:sz w:val="26"/>
          <w:szCs w:val="26"/>
        </w:rPr>
        <w:t>3.3. </w:t>
      </w:r>
      <w:r>
        <w:rPr>
          <w:rFonts w:eastAsia="Times New Roman"/>
          <w:sz w:val="26"/>
          <w:szCs w:val="26"/>
          <w:lang w:eastAsia="ru-RU"/>
        </w:rPr>
        <w:t>Направить для подписания единственному подавшему заявку на участие в аукционе</w:t>
      </w:r>
      <w:r>
        <w:rPr>
          <w:sz w:val="26"/>
          <w:szCs w:val="26"/>
        </w:rPr>
        <w:t xml:space="preserve"> юридическому лицу - ООО «Связист» (ОГРН 1093128001460) </w:t>
      </w:r>
      <w:r>
        <w:rPr>
          <w:rFonts w:eastAsia="Times New Roman"/>
          <w:sz w:val="26"/>
          <w:szCs w:val="26"/>
          <w:lang w:eastAsia="ru-RU"/>
        </w:rPr>
        <w:t>два экземпляра под</w:t>
      </w:r>
      <w:r>
        <w:rPr>
          <w:rFonts w:eastAsia="Times New Roman"/>
          <w:sz w:val="26"/>
          <w:szCs w:val="26"/>
          <w:lang w:eastAsia="ru-RU"/>
        </w:rPr>
        <w:t xml:space="preserve">писанного проекта договора на размещение нестационарного торгового объекта (тип объекта – торговый павильон, площадь – 24 </w:t>
      </w:r>
      <w:proofErr w:type="spellStart"/>
      <w:r>
        <w:rPr>
          <w:rFonts w:eastAsia="Times New Roman"/>
          <w:sz w:val="26"/>
          <w:szCs w:val="26"/>
          <w:lang w:eastAsia="ru-RU"/>
        </w:rPr>
        <w:t>кв.м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, ассортиментный перечень – продовольственные товары), местоположение: </w:t>
      </w:r>
      <w:r>
        <w:rPr>
          <w:sz w:val="26"/>
          <w:szCs w:val="26"/>
        </w:rPr>
        <w:t>Российская Федерация, Белгородская область, город Старый Ос</w:t>
      </w:r>
      <w:r>
        <w:rPr>
          <w:sz w:val="26"/>
          <w:szCs w:val="26"/>
        </w:rPr>
        <w:t xml:space="preserve">кол, улица </w:t>
      </w:r>
      <w:proofErr w:type="spellStart"/>
      <w:r>
        <w:rPr>
          <w:sz w:val="26"/>
          <w:szCs w:val="26"/>
        </w:rPr>
        <w:t>Ублинские</w:t>
      </w:r>
      <w:proofErr w:type="spellEnd"/>
      <w:r>
        <w:rPr>
          <w:sz w:val="26"/>
          <w:szCs w:val="26"/>
        </w:rPr>
        <w:t xml:space="preserve"> горы, в районе дома № 1а</w:t>
      </w:r>
      <w:r>
        <w:rPr>
          <w:rFonts w:eastAsia="Times New Roman"/>
          <w:sz w:val="26"/>
          <w:szCs w:val="26"/>
          <w:lang w:eastAsia="ru-RU"/>
        </w:rPr>
        <w:t xml:space="preserve">, на период размещения </w:t>
      </w:r>
      <w:r>
        <w:rPr>
          <w:sz w:val="26"/>
          <w:szCs w:val="26"/>
        </w:rPr>
        <w:t>до 31.12.2027 года</w:t>
      </w:r>
      <w:r>
        <w:rPr>
          <w:rFonts w:eastAsia="Times New Roman"/>
          <w:sz w:val="26"/>
          <w:szCs w:val="26"/>
          <w:lang w:eastAsia="ru-RU"/>
        </w:rPr>
        <w:t xml:space="preserve">, по начальной цене предмета аукциона, равной </w:t>
      </w:r>
      <w:r>
        <w:rPr>
          <w:sz w:val="26"/>
          <w:szCs w:val="26"/>
        </w:rPr>
        <w:t xml:space="preserve">274 521,86 </w:t>
      </w:r>
      <w:r>
        <w:rPr>
          <w:rFonts w:eastAsia="Times New Roman"/>
          <w:sz w:val="26"/>
          <w:szCs w:val="26"/>
          <w:lang w:eastAsia="ru-RU"/>
        </w:rPr>
        <w:t>руб., в срок, составляющий не менее десяти рабочих дней со дня подписания протокола рассмотрения заявок на участи</w:t>
      </w:r>
      <w:r>
        <w:rPr>
          <w:rFonts w:eastAsia="Times New Roman"/>
          <w:sz w:val="26"/>
          <w:szCs w:val="26"/>
          <w:lang w:eastAsia="ru-RU"/>
        </w:rPr>
        <w:t>е в аукционе.</w:t>
      </w:r>
      <w:r>
        <w:rPr>
          <w:sz w:val="26"/>
          <w:szCs w:val="26"/>
        </w:rPr>
        <w:t xml:space="preserve"> </w:t>
      </w:r>
    </w:p>
    <w:p w14:paraId="346ABEDC" w14:textId="77777777" w:rsidR="00C3191F" w:rsidRDefault="00A551C3">
      <w:pPr>
        <w:pStyle w:val="Default"/>
        <w:ind w:firstLine="708"/>
        <w:jc w:val="both"/>
      </w:pPr>
      <w:r>
        <w:rPr>
          <w:sz w:val="26"/>
          <w:szCs w:val="26"/>
        </w:rPr>
        <w:t xml:space="preserve">Внесенный ООО «Связист» задаток в размере 274 521,86 </w:t>
      </w:r>
      <w:r>
        <w:rPr>
          <w:rFonts w:eastAsia="Times New Roman"/>
          <w:sz w:val="26"/>
          <w:szCs w:val="26"/>
          <w:lang w:eastAsia="ru-RU"/>
        </w:rPr>
        <w:t>руб</w:t>
      </w:r>
      <w:r>
        <w:rPr>
          <w:sz w:val="26"/>
          <w:szCs w:val="26"/>
        </w:rPr>
        <w:t>. зачесть в счет уплаты цены права на заключение соответствующего договора.</w:t>
      </w:r>
    </w:p>
    <w:p w14:paraId="7E28D582" w14:textId="77777777" w:rsidR="00C3191F" w:rsidRDefault="00A551C3">
      <w:pPr>
        <w:ind w:firstLine="709"/>
        <w:jc w:val="both"/>
      </w:pPr>
      <w:r>
        <w:rPr>
          <w:sz w:val="26"/>
          <w:szCs w:val="26"/>
        </w:rPr>
        <w:t xml:space="preserve">3.4. Уведомить </w:t>
      </w:r>
      <w:r>
        <w:rPr>
          <w:spacing w:val="-2"/>
          <w:sz w:val="26"/>
          <w:szCs w:val="26"/>
          <w:lang w:bidi="ru-RU"/>
        </w:rPr>
        <w:t>претендента</w:t>
      </w:r>
      <w:r>
        <w:rPr>
          <w:sz w:val="26"/>
          <w:szCs w:val="26"/>
        </w:rPr>
        <w:t xml:space="preserve"> о принятом комиссией решении.</w:t>
      </w:r>
    </w:p>
    <w:p w14:paraId="7F93E963" w14:textId="77777777" w:rsidR="00C3191F" w:rsidRDefault="00C3191F">
      <w:pPr>
        <w:ind w:firstLine="709"/>
        <w:jc w:val="both"/>
        <w:rPr>
          <w:sz w:val="26"/>
          <w:szCs w:val="26"/>
        </w:rPr>
      </w:pPr>
    </w:p>
    <w:p w14:paraId="686D8342" w14:textId="77777777" w:rsidR="00C3191F" w:rsidRDefault="00C3191F">
      <w:pPr>
        <w:jc w:val="both"/>
        <w:rPr>
          <w:sz w:val="26"/>
          <w:szCs w:val="26"/>
        </w:rPr>
      </w:pPr>
    </w:p>
    <w:p w14:paraId="4C516466" w14:textId="77777777" w:rsidR="00C3191F" w:rsidRDefault="00C3191F">
      <w:pPr>
        <w:jc w:val="both"/>
        <w:rPr>
          <w:sz w:val="26"/>
          <w:szCs w:val="26"/>
        </w:rPr>
      </w:pPr>
    </w:p>
    <w:p w14:paraId="69858CB2" w14:textId="77777777" w:rsidR="00C3191F" w:rsidRDefault="00C3191F">
      <w:pPr>
        <w:jc w:val="right"/>
        <w:rPr>
          <w:b/>
          <w:sz w:val="26"/>
          <w:szCs w:val="26"/>
        </w:rPr>
      </w:pPr>
    </w:p>
    <w:sectPr w:rsidR="00C3191F">
      <w:headerReference w:type="default" r:id="rId8"/>
      <w:pgSz w:w="11906" w:h="16838"/>
      <w:pgMar w:top="567" w:right="709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3F7C" w14:textId="77777777" w:rsidR="00A551C3" w:rsidRDefault="00A551C3">
      <w:r>
        <w:separator/>
      </w:r>
    </w:p>
  </w:endnote>
  <w:endnote w:type="continuationSeparator" w:id="0">
    <w:p w14:paraId="2870F465" w14:textId="77777777" w:rsidR="00A551C3" w:rsidRDefault="00A5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1F62" w14:textId="77777777" w:rsidR="00A551C3" w:rsidRDefault="00A551C3">
      <w:r>
        <w:separator/>
      </w:r>
    </w:p>
  </w:footnote>
  <w:footnote w:type="continuationSeparator" w:id="0">
    <w:p w14:paraId="3799E0FA" w14:textId="77777777" w:rsidR="00A551C3" w:rsidRDefault="00A5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C8D5" w14:textId="77777777" w:rsidR="00C3191F" w:rsidRDefault="00A551C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2E929A8D" w14:textId="77777777" w:rsidR="00C3191F" w:rsidRDefault="00C3191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19B"/>
    <w:multiLevelType w:val="hybridMultilevel"/>
    <w:tmpl w:val="51D27AE4"/>
    <w:lvl w:ilvl="0" w:tplc="EB4AFADC">
      <w:start w:val="1"/>
      <w:numFmt w:val="decimal"/>
      <w:lvlText w:val="%1."/>
      <w:lvlJc w:val="left"/>
      <w:pPr>
        <w:ind w:left="1069" w:hanging="360"/>
      </w:pPr>
    </w:lvl>
    <w:lvl w:ilvl="1" w:tplc="6A244976">
      <w:start w:val="1"/>
      <w:numFmt w:val="lowerLetter"/>
      <w:lvlText w:val="%2."/>
      <w:lvlJc w:val="left"/>
      <w:pPr>
        <w:ind w:left="1789" w:hanging="360"/>
      </w:pPr>
    </w:lvl>
    <w:lvl w:ilvl="2" w:tplc="B0BEF1EA">
      <w:start w:val="1"/>
      <w:numFmt w:val="lowerRoman"/>
      <w:lvlText w:val="%3."/>
      <w:lvlJc w:val="right"/>
      <w:pPr>
        <w:ind w:left="2509" w:hanging="180"/>
      </w:pPr>
    </w:lvl>
    <w:lvl w:ilvl="3" w:tplc="4D9CF038">
      <w:start w:val="1"/>
      <w:numFmt w:val="decimal"/>
      <w:lvlText w:val="%4."/>
      <w:lvlJc w:val="left"/>
      <w:pPr>
        <w:ind w:left="3229" w:hanging="360"/>
      </w:pPr>
    </w:lvl>
    <w:lvl w:ilvl="4" w:tplc="21D43080">
      <w:start w:val="1"/>
      <w:numFmt w:val="lowerLetter"/>
      <w:lvlText w:val="%5."/>
      <w:lvlJc w:val="left"/>
      <w:pPr>
        <w:ind w:left="3949" w:hanging="360"/>
      </w:pPr>
    </w:lvl>
    <w:lvl w:ilvl="5" w:tplc="E4E4BA44">
      <w:start w:val="1"/>
      <w:numFmt w:val="lowerRoman"/>
      <w:lvlText w:val="%6."/>
      <w:lvlJc w:val="right"/>
      <w:pPr>
        <w:ind w:left="4669" w:hanging="180"/>
      </w:pPr>
    </w:lvl>
    <w:lvl w:ilvl="6" w:tplc="6ECC1630">
      <w:start w:val="1"/>
      <w:numFmt w:val="decimal"/>
      <w:lvlText w:val="%7."/>
      <w:lvlJc w:val="left"/>
      <w:pPr>
        <w:ind w:left="5389" w:hanging="360"/>
      </w:pPr>
    </w:lvl>
    <w:lvl w:ilvl="7" w:tplc="731435E6">
      <w:start w:val="1"/>
      <w:numFmt w:val="lowerLetter"/>
      <w:lvlText w:val="%8."/>
      <w:lvlJc w:val="left"/>
      <w:pPr>
        <w:ind w:left="6109" w:hanging="360"/>
      </w:pPr>
    </w:lvl>
    <w:lvl w:ilvl="8" w:tplc="4850A73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F7A48"/>
    <w:multiLevelType w:val="hybridMultilevel"/>
    <w:tmpl w:val="CA465478"/>
    <w:lvl w:ilvl="0" w:tplc="E164636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5A54BD1C">
      <w:start w:val="1"/>
      <w:numFmt w:val="lowerLetter"/>
      <w:lvlText w:val="%2."/>
      <w:lvlJc w:val="left"/>
      <w:pPr>
        <w:ind w:left="1647" w:hanging="360"/>
      </w:pPr>
    </w:lvl>
    <w:lvl w:ilvl="2" w:tplc="5A54D39A">
      <w:start w:val="1"/>
      <w:numFmt w:val="lowerRoman"/>
      <w:lvlText w:val="%3."/>
      <w:lvlJc w:val="right"/>
      <w:pPr>
        <w:ind w:left="2367" w:hanging="180"/>
      </w:pPr>
    </w:lvl>
    <w:lvl w:ilvl="3" w:tplc="5DE46FEA">
      <w:start w:val="1"/>
      <w:numFmt w:val="decimal"/>
      <w:lvlText w:val="%4."/>
      <w:lvlJc w:val="left"/>
      <w:pPr>
        <w:ind w:left="3087" w:hanging="360"/>
      </w:pPr>
    </w:lvl>
    <w:lvl w:ilvl="4" w:tplc="D178A6F8">
      <w:start w:val="1"/>
      <w:numFmt w:val="lowerLetter"/>
      <w:lvlText w:val="%5."/>
      <w:lvlJc w:val="left"/>
      <w:pPr>
        <w:ind w:left="3807" w:hanging="360"/>
      </w:pPr>
    </w:lvl>
    <w:lvl w:ilvl="5" w:tplc="05FE4F1C">
      <w:start w:val="1"/>
      <w:numFmt w:val="lowerRoman"/>
      <w:lvlText w:val="%6."/>
      <w:lvlJc w:val="right"/>
      <w:pPr>
        <w:ind w:left="4527" w:hanging="180"/>
      </w:pPr>
    </w:lvl>
    <w:lvl w:ilvl="6" w:tplc="37F07C18">
      <w:start w:val="1"/>
      <w:numFmt w:val="decimal"/>
      <w:lvlText w:val="%7."/>
      <w:lvlJc w:val="left"/>
      <w:pPr>
        <w:ind w:left="5247" w:hanging="360"/>
      </w:pPr>
    </w:lvl>
    <w:lvl w:ilvl="7" w:tplc="0BF885F8">
      <w:start w:val="1"/>
      <w:numFmt w:val="lowerLetter"/>
      <w:lvlText w:val="%8."/>
      <w:lvlJc w:val="left"/>
      <w:pPr>
        <w:ind w:left="5967" w:hanging="360"/>
      </w:pPr>
    </w:lvl>
    <w:lvl w:ilvl="8" w:tplc="F4A045DA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F6581D"/>
    <w:multiLevelType w:val="hybridMultilevel"/>
    <w:tmpl w:val="53B244A2"/>
    <w:lvl w:ilvl="0" w:tplc="891C9722">
      <w:start w:val="1"/>
      <w:numFmt w:val="decimal"/>
      <w:lvlText w:val="%1."/>
      <w:lvlJc w:val="left"/>
      <w:pPr>
        <w:ind w:left="720" w:hanging="360"/>
      </w:pPr>
    </w:lvl>
    <w:lvl w:ilvl="1" w:tplc="910AA964">
      <w:start w:val="1"/>
      <w:numFmt w:val="lowerLetter"/>
      <w:lvlText w:val="%2."/>
      <w:lvlJc w:val="left"/>
      <w:pPr>
        <w:ind w:left="1440" w:hanging="360"/>
      </w:pPr>
    </w:lvl>
    <w:lvl w:ilvl="2" w:tplc="E8163ED6">
      <w:start w:val="1"/>
      <w:numFmt w:val="lowerRoman"/>
      <w:lvlText w:val="%3."/>
      <w:lvlJc w:val="right"/>
      <w:pPr>
        <w:ind w:left="2160" w:hanging="180"/>
      </w:pPr>
    </w:lvl>
    <w:lvl w:ilvl="3" w:tplc="F8E05062">
      <w:start w:val="1"/>
      <w:numFmt w:val="decimal"/>
      <w:lvlText w:val="%4."/>
      <w:lvlJc w:val="left"/>
      <w:pPr>
        <w:ind w:left="2880" w:hanging="360"/>
      </w:pPr>
    </w:lvl>
    <w:lvl w:ilvl="4" w:tplc="325E8C74">
      <w:start w:val="1"/>
      <w:numFmt w:val="lowerLetter"/>
      <w:lvlText w:val="%5."/>
      <w:lvlJc w:val="left"/>
      <w:pPr>
        <w:ind w:left="3600" w:hanging="360"/>
      </w:pPr>
    </w:lvl>
    <w:lvl w:ilvl="5" w:tplc="AE84B27E">
      <w:start w:val="1"/>
      <w:numFmt w:val="lowerRoman"/>
      <w:lvlText w:val="%6."/>
      <w:lvlJc w:val="right"/>
      <w:pPr>
        <w:ind w:left="4320" w:hanging="180"/>
      </w:pPr>
    </w:lvl>
    <w:lvl w:ilvl="6" w:tplc="271A5614">
      <w:start w:val="1"/>
      <w:numFmt w:val="decimal"/>
      <w:lvlText w:val="%7."/>
      <w:lvlJc w:val="left"/>
      <w:pPr>
        <w:ind w:left="5040" w:hanging="360"/>
      </w:pPr>
    </w:lvl>
    <w:lvl w:ilvl="7" w:tplc="C34E3CDA">
      <w:start w:val="1"/>
      <w:numFmt w:val="lowerLetter"/>
      <w:lvlText w:val="%8."/>
      <w:lvlJc w:val="left"/>
      <w:pPr>
        <w:ind w:left="5760" w:hanging="360"/>
      </w:pPr>
    </w:lvl>
    <w:lvl w:ilvl="8" w:tplc="DC4846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6D7F"/>
    <w:multiLevelType w:val="hybridMultilevel"/>
    <w:tmpl w:val="D0642286"/>
    <w:lvl w:ilvl="0" w:tplc="C28E7A26">
      <w:start w:val="1"/>
      <w:numFmt w:val="decimal"/>
      <w:lvlText w:val="%1."/>
      <w:lvlJc w:val="left"/>
      <w:pPr>
        <w:ind w:left="927" w:hanging="360"/>
      </w:pPr>
    </w:lvl>
    <w:lvl w:ilvl="1" w:tplc="894C92F6">
      <w:start w:val="1"/>
      <w:numFmt w:val="lowerLetter"/>
      <w:lvlText w:val="%2."/>
      <w:lvlJc w:val="left"/>
      <w:pPr>
        <w:ind w:left="1647" w:hanging="360"/>
      </w:pPr>
    </w:lvl>
    <w:lvl w:ilvl="2" w:tplc="56DA61AC">
      <w:start w:val="1"/>
      <w:numFmt w:val="lowerRoman"/>
      <w:lvlText w:val="%3."/>
      <w:lvlJc w:val="right"/>
      <w:pPr>
        <w:ind w:left="2367" w:hanging="180"/>
      </w:pPr>
    </w:lvl>
    <w:lvl w:ilvl="3" w:tplc="9E023932">
      <w:start w:val="1"/>
      <w:numFmt w:val="decimal"/>
      <w:lvlText w:val="%4."/>
      <w:lvlJc w:val="left"/>
      <w:pPr>
        <w:ind w:left="3087" w:hanging="360"/>
      </w:pPr>
    </w:lvl>
    <w:lvl w:ilvl="4" w:tplc="7B60B2BA">
      <w:start w:val="1"/>
      <w:numFmt w:val="lowerLetter"/>
      <w:lvlText w:val="%5."/>
      <w:lvlJc w:val="left"/>
      <w:pPr>
        <w:ind w:left="3807" w:hanging="360"/>
      </w:pPr>
    </w:lvl>
    <w:lvl w:ilvl="5" w:tplc="3128196A">
      <w:start w:val="1"/>
      <w:numFmt w:val="lowerRoman"/>
      <w:lvlText w:val="%6."/>
      <w:lvlJc w:val="right"/>
      <w:pPr>
        <w:ind w:left="4527" w:hanging="180"/>
      </w:pPr>
    </w:lvl>
    <w:lvl w:ilvl="6" w:tplc="38BA8EE2">
      <w:start w:val="1"/>
      <w:numFmt w:val="decimal"/>
      <w:lvlText w:val="%7."/>
      <w:lvlJc w:val="left"/>
      <w:pPr>
        <w:ind w:left="5247" w:hanging="360"/>
      </w:pPr>
    </w:lvl>
    <w:lvl w:ilvl="7" w:tplc="158E5798">
      <w:start w:val="1"/>
      <w:numFmt w:val="lowerLetter"/>
      <w:lvlText w:val="%8."/>
      <w:lvlJc w:val="left"/>
      <w:pPr>
        <w:ind w:left="5967" w:hanging="360"/>
      </w:pPr>
    </w:lvl>
    <w:lvl w:ilvl="8" w:tplc="D6261E82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341F0B"/>
    <w:multiLevelType w:val="hybridMultilevel"/>
    <w:tmpl w:val="3DECF1AC"/>
    <w:lvl w:ilvl="0" w:tplc="F82A0A0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1AEE096">
      <w:start w:val="1"/>
      <w:numFmt w:val="lowerLetter"/>
      <w:lvlText w:val="%2."/>
      <w:lvlJc w:val="left"/>
      <w:pPr>
        <w:ind w:left="1647" w:hanging="360"/>
      </w:pPr>
    </w:lvl>
    <w:lvl w:ilvl="2" w:tplc="6EA0936C">
      <w:start w:val="1"/>
      <w:numFmt w:val="lowerRoman"/>
      <w:lvlText w:val="%3."/>
      <w:lvlJc w:val="right"/>
      <w:pPr>
        <w:ind w:left="2367" w:hanging="180"/>
      </w:pPr>
    </w:lvl>
    <w:lvl w:ilvl="3" w:tplc="359AB20A">
      <w:start w:val="1"/>
      <w:numFmt w:val="decimal"/>
      <w:lvlText w:val="%4."/>
      <w:lvlJc w:val="left"/>
      <w:pPr>
        <w:ind w:left="3087" w:hanging="360"/>
      </w:pPr>
    </w:lvl>
    <w:lvl w:ilvl="4" w:tplc="9D16DAE0">
      <w:start w:val="1"/>
      <w:numFmt w:val="lowerLetter"/>
      <w:lvlText w:val="%5."/>
      <w:lvlJc w:val="left"/>
      <w:pPr>
        <w:ind w:left="3807" w:hanging="360"/>
      </w:pPr>
    </w:lvl>
    <w:lvl w:ilvl="5" w:tplc="68DA08AC">
      <w:start w:val="1"/>
      <w:numFmt w:val="lowerRoman"/>
      <w:lvlText w:val="%6."/>
      <w:lvlJc w:val="right"/>
      <w:pPr>
        <w:ind w:left="4527" w:hanging="180"/>
      </w:pPr>
    </w:lvl>
    <w:lvl w:ilvl="6" w:tplc="FBE07424">
      <w:start w:val="1"/>
      <w:numFmt w:val="decimal"/>
      <w:lvlText w:val="%7."/>
      <w:lvlJc w:val="left"/>
      <w:pPr>
        <w:ind w:left="5247" w:hanging="360"/>
      </w:pPr>
    </w:lvl>
    <w:lvl w:ilvl="7" w:tplc="F6547666">
      <w:start w:val="1"/>
      <w:numFmt w:val="lowerLetter"/>
      <w:lvlText w:val="%8."/>
      <w:lvlJc w:val="left"/>
      <w:pPr>
        <w:ind w:left="5967" w:hanging="360"/>
      </w:pPr>
    </w:lvl>
    <w:lvl w:ilvl="8" w:tplc="9EE8C844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0D1C50"/>
    <w:multiLevelType w:val="hybridMultilevel"/>
    <w:tmpl w:val="C7D2595C"/>
    <w:lvl w:ilvl="0" w:tplc="A91070E2">
      <w:start w:val="1"/>
      <w:numFmt w:val="decimal"/>
      <w:lvlText w:val="%1."/>
      <w:lvlJc w:val="left"/>
      <w:pPr>
        <w:ind w:left="1069" w:hanging="360"/>
      </w:pPr>
    </w:lvl>
    <w:lvl w:ilvl="1" w:tplc="187EECC8">
      <w:start w:val="1"/>
      <w:numFmt w:val="lowerLetter"/>
      <w:lvlText w:val="%2."/>
      <w:lvlJc w:val="left"/>
      <w:pPr>
        <w:ind w:left="1789" w:hanging="360"/>
      </w:pPr>
    </w:lvl>
    <w:lvl w:ilvl="2" w:tplc="3390AAF6">
      <w:start w:val="1"/>
      <w:numFmt w:val="lowerRoman"/>
      <w:lvlText w:val="%3."/>
      <w:lvlJc w:val="right"/>
      <w:pPr>
        <w:ind w:left="2509" w:hanging="180"/>
      </w:pPr>
    </w:lvl>
    <w:lvl w:ilvl="3" w:tplc="4C409608">
      <w:start w:val="1"/>
      <w:numFmt w:val="decimal"/>
      <w:lvlText w:val="%4."/>
      <w:lvlJc w:val="left"/>
      <w:pPr>
        <w:ind w:left="3229" w:hanging="360"/>
      </w:pPr>
    </w:lvl>
    <w:lvl w:ilvl="4" w:tplc="43100BD4">
      <w:start w:val="1"/>
      <w:numFmt w:val="lowerLetter"/>
      <w:lvlText w:val="%5."/>
      <w:lvlJc w:val="left"/>
      <w:pPr>
        <w:ind w:left="3949" w:hanging="360"/>
      </w:pPr>
    </w:lvl>
    <w:lvl w:ilvl="5" w:tplc="48B6FC1C">
      <w:start w:val="1"/>
      <w:numFmt w:val="lowerRoman"/>
      <w:lvlText w:val="%6."/>
      <w:lvlJc w:val="right"/>
      <w:pPr>
        <w:ind w:left="4669" w:hanging="180"/>
      </w:pPr>
    </w:lvl>
    <w:lvl w:ilvl="6" w:tplc="53FECE34">
      <w:start w:val="1"/>
      <w:numFmt w:val="decimal"/>
      <w:lvlText w:val="%7."/>
      <w:lvlJc w:val="left"/>
      <w:pPr>
        <w:ind w:left="5389" w:hanging="360"/>
      </w:pPr>
    </w:lvl>
    <w:lvl w:ilvl="7" w:tplc="438A9624">
      <w:start w:val="1"/>
      <w:numFmt w:val="lowerLetter"/>
      <w:lvlText w:val="%8."/>
      <w:lvlJc w:val="left"/>
      <w:pPr>
        <w:ind w:left="6109" w:hanging="360"/>
      </w:pPr>
    </w:lvl>
    <w:lvl w:ilvl="8" w:tplc="764EF16C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BF1A00"/>
    <w:multiLevelType w:val="hybridMultilevel"/>
    <w:tmpl w:val="41220172"/>
    <w:lvl w:ilvl="0" w:tplc="AC0023D6">
      <w:start w:val="1"/>
      <w:numFmt w:val="decimal"/>
      <w:lvlText w:val="%1."/>
      <w:lvlJc w:val="left"/>
      <w:pPr>
        <w:ind w:left="1110" w:hanging="405"/>
      </w:pPr>
      <w:rPr>
        <w:color w:val="000000"/>
      </w:rPr>
    </w:lvl>
    <w:lvl w:ilvl="1" w:tplc="4C5AAEA0">
      <w:start w:val="1"/>
      <w:numFmt w:val="lowerLetter"/>
      <w:lvlText w:val="%2."/>
      <w:lvlJc w:val="left"/>
      <w:pPr>
        <w:ind w:left="1785" w:hanging="360"/>
      </w:pPr>
    </w:lvl>
    <w:lvl w:ilvl="2" w:tplc="C4C8A9E2">
      <w:start w:val="1"/>
      <w:numFmt w:val="lowerRoman"/>
      <w:lvlText w:val="%3."/>
      <w:lvlJc w:val="right"/>
      <w:pPr>
        <w:ind w:left="2505" w:hanging="180"/>
      </w:pPr>
    </w:lvl>
    <w:lvl w:ilvl="3" w:tplc="E5DEF52A">
      <w:start w:val="1"/>
      <w:numFmt w:val="decimal"/>
      <w:lvlText w:val="%4."/>
      <w:lvlJc w:val="left"/>
      <w:pPr>
        <w:ind w:left="3225" w:hanging="360"/>
      </w:pPr>
    </w:lvl>
    <w:lvl w:ilvl="4" w:tplc="CC92BA98">
      <w:start w:val="1"/>
      <w:numFmt w:val="lowerLetter"/>
      <w:lvlText w:val="%5."/>
      <w:lvlJc w:val="left"/>
      <w:pPr>
        <w:ind w:left="3945" w:hanging="360"/>
      </w:pPr>
    </w:lvl>
    <w:lvl w:ilvl="5" w:tplc="CF7E8D08">
      <w:start w:val="1"/>
      <w:numFmt w:val="lowerRoman"/>
      <w:lvlText w:val="%6."/>
      <w:lvlJc w:val="right"/>
      <w:pPr>
        <w:ind w:left="4665" w:hanging="180"/>
      </w:pPr>
    </w:lvl>
    <w:lvl w:ilvl="6" w:tplc="0F429AA4">
      <w:start w:val="1"/>
      <w:numFmt w:val="decimal"/>
      <w:lvlText w:val="%7."/>
      <w:lvlJc w:val="left"/>
      <w:pPr>
        <w:ind w:left="5385" w:hanging="360"/>
      </w:pPr>
    </w:lvl>
    <w:lvl w:ilvl="7" w:tplc="24564E62">
      <w:start w:val="1"/>
      <w:numFmt w:val="lowerLetter"/>
      <w:lvlText w:val="%8."/>
      <w:lvlJc w:val="left"/>
      <w:pPr>
        <w:ind w:left="6105" w:hanging="360"/>
      </w:pPr>
    </w:lvl>
    <w:lvl w:ilvl="8" w:tplc="66C4D5EC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1F"/>
    <w:rsid w:val="00A551C3"/>
    <w:rsid w:val="00C3191F"/>
    <w:rsid w:val="00F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FBA9"/>
  <w15:docId w15:val="{F4CB13AA-BD6A-4B23-B05C-D812FEC5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pPr>
      <w:widowControl w:val="0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25">
    <w:name w:val="Body Text 2"/>
    <w:basedOn w:val="a"/>
    <w:pPr>
      <w:widowControl w:val="0"/>
      <w:jc w:val="both"/>
    </w:pPr>
    <w:rPr>
      <w:sz w:val="26"/>
    </w:rPr>
  </w:style>
  <w:style w:type="paragraph" w:styleId="afa">
    <w:name w:val="Body Text Indent"/>
    <w:basedOn w:val="a"/>
    <w:pPr>
      <w:widowControl w:val="0"/>
      <w:ind w:left="480"/>
      <w:jc w:val="both"/>
    </w:pPr>
    <w:rPr>
      <w:sz w:val="24"/>
    </w:rPr>
  </w:style>
  <w:style w:type="paragraph" w:customStyle="1" w:styleId="afb">
    <w:name w:val="Знак Знак Знак Знак Знак Знак"/>
    <w:basedOn w:val="a"/>
    <w:next w:val="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fc">
    <w:name w:val="Body Text"/>
    <w:basedOn w:val="a"/>
    <w:link w:val="afd"/>
    <w:pPr>
      <w:spacing w:after="120"/>
    </w:pPr>
  </w:style>
  <w:style w:type="character" w:customStyle="1" w:styleId="afd">
    <w:name w:val="Основной текст Знак"/>
    <w:basedOn w:val="a0"/>
    <w:link w:val="afc"/>
  </w:style>
  <w:style w:type="paragraph" w:styleId="afe">
    <w:name w:val="Balloon Text"/>
    <w:basedOn w:val="a"/>
    <w:link w:val="aff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rPr>
      <w:rFonts w:ascii="Tahoma" w:hAnsi="Tahoma"/>
      <w:sz w:val="16"/>
      <w:szCs w:val="16"/>
    </w:rPr>
  </w:style>
  <w:style w:type="paragraph" w:customStyle="1" w:styleId="aff0">
    <w:name w:val="Содержимое таблицы"/>
    <w:basedOn w:val="a"/>
    <w:pPr>
      <w:suppressLineNumbers/>
    </w:pPr>
    <w:rPr>
      <w:lang w:eastAsia="ar-SA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ar-SA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character" w:customStyle="1" w:styleId="copytarget">
    <w:name w:val="copy_target"/>
    <w:basedOn w:val="a0"/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character" w:styleId="aff1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1869</Words>
  <Characters>10655</Characters>
  <Application>Microsoft Office Word</Application>
  <DocSecurity>0</DocSecurity>
  <Lines>88</Lines>
  <Paragraphs>24</Paragraphs>
  <ScaleCrop>false</ScaleCrop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2023-01-17T14:30:00Z</dcterms:created>
  <dcterms:modified xsi:type="dcterms:W3CDTF">2023-01-17T14:30:00Z</dcterms:modified>
</cp:coreProperties>
</file>