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924B" w14:textId="77777777" w:rsidR="0008015D" w:rsidRPr="0008015D" w:rsidRDefault="0008015D" w:rsidP="0008015D">
      <w:pPr>
        <w:pStyle w:val="a3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</w:p>
    <w:p w14:paraId="1069978F" w14:textId="77777777" w:rsidR="004F0939" w:rsidRPr="004F0939" w:rsidRDefault="004F0939" w:rsidP="004F0939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4F0939">
        <w:rPr>
          <w:b/>
          <w:bCs/>
          <w:sz w:val="26"/>
          <w:szCs w:val="26"/>
        </w:rPr>
        <w:t>Досудебный (внесудебный) порядок обжалования решений</w:t>
      </w:r>
    </w:p>
    <w:p w14:paraId="3DE80BC9" w14:textId="77777777" w:rsidR="004F0939" w:rsidRPr="004F0939" w:rsidRDefault="004F0939" w:rsidP="004F0939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4F0939">
        <w:rPr>
          <w:b/>
          <w:bCs/>
          <w:sz w:val="26"/>
          <w:szCs w:val="26"/>
        </w:rPr>
        <w:t>и действий (бездействия) органа, предоставляющего Услугу,</w:t>
      </w:r>
      <w:r w:rsidRPr="004F0939">
        <w:rPr>
          <w:sz w:val="26"/>
          <w:szCs w:val="26"/>
        </w:rPr>
        <w:t xml:space="preserve"> </w:t>
      </w:r>
    </w:p>
    <w:p w14:paraId="0A18F8C3" w14:textId="77777777" w:rsidR="004F0939" w:rsidRPr="004F0939" w:rsidRDefault="004F0939" w:rsidP="004F0939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4F0939">
        <w:rPr>
          <w:b/>
          <w:bCs/>
          <w:sz w:val="26"/>
          <w:szCs w:val="26"/>
        </w:rPr>
        <w:t>многофункционального центра, организаций, указанных в части</w:t>
      </w:r>
      <w:r w:rsidRPr="004F0939">
        <w:rPr>
          <w:sz w:val="26"/>
          <w:szCs w:val="26"/>
        </w:rPr>
        <w:t xml:space="preserve"> </w:t>
      </w:r>
    </w:p>
    <w:p w14:paraId="7B0C030A" w14:textId="77777777" w:rsidR="004F0939" w:rsidRPr="004F0939" w:rsidRDefault="004F0939" w:rsidP="004F0939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4F0939">
        <w:rPr>
          <w:b/>
          <w:bCs/>
          <w:sz w:val="26"/>
          <w:szCs w:val="26"/>
        </w:rPr>
        <w:t>1.1 статьи 16 Федерального закона от 27 июля 2010 года N</w:t>
      </w:r>
      <w:r w:rsidRPr="004F0939">
        <w:rPr>
          <w:sz w:val="26"/>
          <w:szCs w:val="26"/>
        </w:rPr>
        <w:t xml:space="preserve"> </w:t>
      </w:r>
    </w:p>
    <w:p w14:paraId="16DD8B4D" w14:textId="77777777" w:rsidR="004F0939" w:rsidRPr="004F0939" w:rsidRDefault="004F0939" w:rsidP="004F0939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4F0939">
        <w:rPr>
          <w:b/>
          <w:bCs/>
          <w:sz w:val="26"/>
          <w:szCs w:val="26"/>
        </w:rPr>
        <w:t>210-ФЗ "Об организации предоставления государственных</w:t>
      </w:r>
      <w:r w:rsidRPr="004F0939">
        <w:rPr>
          <w:sz w:val="26"/>
          <w:szCs w:val="26"/>
        </w:rPr>
        <w:t xml:space="preserve"> </w:t>
      </w:r>
    </w:p>
    <w:p w14:paraId="4C35B568" w14:textId="77777777" w:rsidR="004F0939" w:rsidRPr="004F0939" w:rsidRDefault="004F0939" w:rsidP="004F0939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4F0939">
        <w:rPr>
          <w:b/>
          <w:bCs/>
          <w:sz w:val="26"/>
          <w:szCs w:val="26"/>
        </w:rPr>
        <w:t>и муниципальных услуг", а также их должностных лиц,</w:t>
      </w:r>
      <w:r w:rsidRPr="004F0939">
        <w:rPr>
          <w:sz w:val="26"/>
          <w:szCs w:val="26"/>
        </w:rPr>
        <w:t xml:space="preserve"> </w:t>
      </w:r>
    </w:p>
    <w:p w14:paraId="25076C1C" w14:textId="650F0D26" w:rsidR="00BC6193" w:rsidRPr="00BC6193" w:rsidRDefault="004F0939" w:rsidP="004F0939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4F0939">
        <w:rPr>
          <w:b/>
          <w:bCs/>
          <w:sz w:val="26"/>
          <w:szCs w:val="26"/>
        </w:rPr>
        <w:t>муниципальных служащих</w:t>
      </w:r>
      <w:r w:rsidRPr="004F0939">
        <w:rPr>
          <w:sz w:val="26"/>
          <w:szCs w:val="26"/>
        </w:rPr>
        <w:t xml:space="preserve"> </w:t>
      </w:r>
    </w:p>
    <w:p w14:paraId="0697C342" w14:textId="4EDFF0D5" w:rsidR="004F0939" w:rsidRDefault="004F0939" w:rsidP="004F0939">
      <w:pPr>
        <w:pStyle w:val="a3"/>
        <w:spacing w:before="0" w:beforeAutospacing="0" w:after="0" w:afterAutospacing="0" w:line="288" w:lineRule="atLeast"/>
        <w:jc w:val="both"/>
      </w:pPr>
    </w:p>
    <w:p w14:paraId="072A73BD" w14:textId="17E0B2DF" w:rsidR="004F0939" w:rsidRPr="004F0939" w:rsidRDefault="004F0939" w:rsidP="004F093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F0939">
        <w:rPr>
          <w:sz w:val="26"/>
          <w:szCs w:val="26"/>
        </w:rPr>
        <w:t xml:space="preserve"> Способы информирования заявителей о порядке досудебного (внесудебного) обжалования.</w:t>
      </w:r>
    </w:p>
    <w:p w14:paraId="02A6D0B3" w14:textId="77777777" w:rsidR="004F0939" w:rsidRPr="004F0939" w:rsidRDefault="004F0939" w:rsidP="004F093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F0939">
        <w:rPr>
          <w:sz w:val="26"/>
          <w:szCs w:val="26"/>
        </w:rPr>
        <w:t xml:space="preserve">Заявители имеют право на досудебное (внесудебное) обжалование решений и действий (бездействия), принятых (осуществляемых) Управлением, должностными лицами, муниципальными служащими Управления, в ходе предоставления Услуги. </w:t>
      </w:r>
    </w:p>
    <w:p w14:paraId="54A1133E" w14:textId="77777777" w:rsidR="004F0939" w:rsidRPr="004F0939" w:rsidRDefault="004F0939" w:rsidP="004F093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F0939">
        <w:rPr>
          <w:sz w:val="26"/>
          <w:szCs w:val="26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на информационном стенде Управления, на официальном сайте органов местного самоуправления Старооскольского городского округа: </w:t>
      </w:r>
      <w:hyperlink r:id="rId6" w:tgtFrame="_blank" w:tooltip="&lt;div class=&quot;doc www&quot;&gt;&lt;span class=&quot;aligner&quot;&gt;&lt;div class=&quot;icon listDocWWW-16&quot;&gt;&lt;/div&gt;&lt;/span&gt;www.oskolregion.gosuslugi.ru&lt;/div&gt;" w:history="1">
        <w:r w:rsidRPr="004F0939">
          <w:rPr>
            <w:rStyle w:val="a5"/>
            <w:sz w:val="26"/>
            <w:szCs w:val="26"/>
          </w:rPr>
          <w:t>www.oskolregion.gosuslugi.ru</w:t>
        </w:r>
      </w:hyperlink>
      <w:r w:rsidRPr="004F0939">
        <w:rPr>
          <w:sz w:val="26"/>
          <w:szCs w:val="26"/>
        </w:rPr>
        <w:t xml:space="preserve">, на ЕПГУ, РПГУ. </w:t>
      </w:r>
    </w:p>
    <w:p w14:paraId="426C1A2A" w14:textId="223AE2F0" w:rsidR="004F0939" w:rsidRPr="004F0939" w:rsidRDefault="004F0939" w:rsidP="004F093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F0939">
        <w:rPr>
          <w:sz w:val="26"/>
          <w:szCs w:val="26"/>
        </w:rPr>
        <w:t xml:space="preserve">Формы и способы подачи заявителями жалобы. </w:t>
      </w:r>
    </w:p>
    <w:p w14:paraId="48348DE1" w14:textId="77777777" w:rsidR="004F0939" w:rsidRPr="004F0939" w:rsidRDefault="004F0939" w:rsidP="004F093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F0939">
        <w:rPr>
          <w:sz w:val="26"/>
          <w:szCs w:val="26"/>
        </w:rPr>
        <w:t xml:space="preserve">Жалоба может быть направлена заявителем в письменной форме по почте, а также может быть принята при личном приеме заявителя. </w:t>
      </w:r>
    </w:p>
    <w:p w14:paraId="2333DBAA" w14:textId="77777777" w:rsidR="004F0939" w:rsidRPr="004F0939" w:rsidRDefault="004F0939" w:rsidP="004F093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F0939">
        <w:rPr>
          <w:sz w:val="26"/>
          <w:szCs w:val="26"/>
        </w:rPr>
        <w:t xml:space="preserve">В электронном виде жалоба может быть подана заявителем с использованием сети "Интернет" посредством: </w:t>
      </w:r>
    </w:p>
    <w:p w14:paraId="177EC3F4" w14:textId="77777777" w:rsidR="004F0939" w:rsidRPr="004F0939" w:rsidRDefault="004F0939" w:rsidP="004F093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F0939">
        <w:rPr>
          <w:sz w:val="26"/>
          <w:szCs w:val="26"/>
        </w:rPr>
        <w:t xml:space="preserve">- официального сайта органов местного самоуправления Старооскольского городского округа; </w:t>
      </w:r>
    </w:p>
    <w:p w14:paraId="75302E25" w14:textId="77777777" w:rsidR="004F0939" w:rsidRPr="004F0939" w:rsidRDefault="004F0939" w:rsidP="004F093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F0939">
        <w:rPr>
          <w:sz w:val="26"/>
          <w:szCs w:val="26"/>
        </w:rPr>
        <w:t xml:space="preserve">- ЕПГУ, РПГУ; </w:t>
      </w:r>
    </w:p>
    <w:p w14:paraId="54673EB8" w14:textId="77777777" w:rsidR="004F0939" w:rsidRPr="004F0939" w:rsidRDefault="004F0939" w:rsidP="004F093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F0939">
        <w:rPr>
          <w:sz w:val="26"/>
          <w:szCs w:val="26"/>
        </w:rPr>
        <w:t xml:space="preserve"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"Интернет". </w:t>
      </w:r>
    </w:p>
    <w:p w14:paraId="647454AB" w14:textId="2AF13B7F" w:rsidR="00BC6193" w:rsidRPr="00BC6193" w:rsidRDefault="00BC6193" w:rsidP="004F0939">
      <w:pPr>
        <w:pStyle w:val="a3"/>
        <w:spacing w:before="0" w:beforeAutospacing="0" w:after="0" w:afterAutospacing="0"/>
        <w:jc w:val="both"/>
      </w:pPr>
      <w:r w:rsidRPr="00BC6193">
        <w:t xml:space="preserve">  </w:t>
      </w:r>
    </w:p>
    <w:p w14:paraId="5DE1103E" w14:textId="77777777" w:rsidR="00BC6193" w:rsidRPr="00BC6193" w:rsidRDefault="00BC6193" w:rsidP="00BC6193">
      <w:pPr>
        <w:pStyle w:val="a3"/>
        <w:spacing w:before="0" w:beforeAutospacing="0" w:after="0" w:afterAutospacing="0"/>
        <w:jc w:val="both"/>
      </w:pPr>
      <w:r w:rsidRPr="00BC6193">
        <w:t xml:space="preserve">  </w:t>
      </w:r>
    </w:p>
    <w:p w14:paraId="1E38F87C" w14:textId="77777777" w:rsidR="00BC6193" w:rsidRPr="00BC6193" w:rsidRDefault="00BC6193" w:rsidP="00BC6193">
      <w:pPr>
        <w:pStyle w:val="a3"/>
        <w:spacing w:before="0" w:beforeAutospacing="0" w:after="0" w:afterAutospacing="0"/>
        <w:jc w:val="both"/>
      </w:pPr>
      <w:r w:rsidRPr="00BC6193">
        <w:t xml:space="preserve">  </w:t>
      </w:r>
    </w:p>
    <w:p w14:paraId="0AA17E59" w14:textId="77777777" w:rsidR="00BC6193" w:rsidRPr="00BC6193" w:rsidRDefault="00BC6193" w:rsidP="00BC6193">
      <w:pPr>
        <w:pStyle w:val="a3"/>
        <w:spacing w:before="0" w:beforeAutospacing="0" w:after="0" w:afterAutospacing="0"/>
        <w:jc w:val="both"/>
      </w:pPr>
      <w:r w:rsidRPr="00BC6193">
        <w:t xml:space="preserve">  </w:t>
      </w:r>
    </w:p>
    <w:p w14:paraId="1641603A" w14:textId="77777777" w:rsidR="00A025EB" w:rsidRPr="00BC6193" w:rsidRDefault="00A025EB" w:rsidP="00BC61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025EB" w:rsidRPr="00BC6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3F5"/>
    <w:multiLevelType w:val="hybridMultilevel"/>
    <w:tmpl w:val="ED22B82C"/>
    <w:lvl w:ilvl="0" w:tplc="E00A6D0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85902"/>
    <w:multiLevelType w:val="multilevel"/>
    <w:tmpl w:val="01AEDAE2"/>
    <w:lvl w:ilvl="0">
      <w:start w:val="1"/>
      <w:numFmt w:val="decimal"/>
      <w:lvlText w:val="%1."/>
      <w:lvlJc w:val="left"/>
      <w:pPr>
        <w:ind w:left="3763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9F76CF"/>
    <w:multiLevelType w:val="multilevel"/>
    <w:tmpl w:val="6BC2483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EB"/>
    <w:rsid w:val="0006738C"/>
    <w:rsid w:val="0008015D"/>
    <w:rsid w:val="001225DC"/>
    <w:rsid w:val="0014695F"/>
    <w:rsid w:val="00314876"/>
    <w:rsid w:val="004B09B5"/>
    <w:rsid w:val="004F0939"/>
    <w:rsid w:val="005502D0"/>
    <w:rsid w:val="005F0984"/>
    <w:rsid w:val="0071192D"/>
    <w:rsid w:val="00795EF5"/>
    <w:rsid w:val="00A025EB"/>
    <w:rsid w:val="00A0589D"/>
    <w:rsid w:val="00BC6193"/>
    <w:rsid w:val="00C320CC"/>
    <w:rsid w:val="00CA2623"/>
    <w:rsid w:val="00D47719"/>
    <w:rsid w:val="00DA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F28F"/>
  <w15:chartTrackingRefBased/>
  <w15:docId w15:val="{BD4D426A-38E2-47AC-BE23-B80799BE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A0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025EB"/>
    <w:rPr>
      <w:b/>
      <w:bCs/>
    </w:rPr>
  </w:style>
  <w:style w:type="character" w:styleId="a5">
    <w:name w:val="Hyperlink"/>
    <w:basedOn w:val="a0"/>
    <w:uiPriority w:val="99"/>
    <w:unhideWhenUsed/>
    <w:rsid w:val="00A025EB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192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50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kolregion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FA4E6-C130-4919-928F-86BC4AB1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2024-09-26T07:12:00Z</dcterms:created>
  <dcterms:modified xsi:type="dcterms:W3CDTF">2024-09-26T07:12:00Z</dcterms:modified>
</cp:coreProperties>
</file>